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298" w:type="dxa"/>
        <w:jc w:val="center"/>
        <w:tblLook w:val="04A0" w:firstRow="1" w:lastRow="0" w:firstColumn="1" w:lastColumn="0" w:noHBand="0" w:noVBand="1"/>
      </w:tblPr>
      <w:tblGrid>
        <w:gridCol w:w="3114"/>
        <w:gridCol w:w="6184"/>
      </w:tblGrid>
      <w:tr w:rsidR="005A3A97" w:rsidRPr="005A3A97" w14:paraId="34B104F5" w14:textId="77777777" w:rsidTr="003D02EA">
        <w:trPr>
          <w:trHeight w:val="450"/>
          <w:tblHeader/>
          <w:jc w:val="center"/>
        </w:trPr>
        <w:tc>
          <w:tcPr>
            <w:tcW w:w="9298" w:type="dxa"/>
            <w:gridSpan w:val="2"/>
            <w:shd w:val="clear" w:color="auto" w:fill="FFFFFF" w:themeFill="background1"/>
            <w:noWrap/>
            <w:vAlign w:val="center"/>
            <w:hideMark/>
          </w:tcPr>
          <w:p w14:paraId="35811936" w14:textId="2FA6D202" w:rsidR="005A3A97" w:rsidRPr="0099745F" w:rsidRDefault="00400C8B" w:rsidP="0019473B">
            <w:pPr>
              <w:jc w:val="center"/>
              <w:rPr>
                <w:rFonts w:ascii="Arial" w:hAnsi="Arial" w:cs="Arial"/>
                <w:b/>
                <w:bCs/>
                <w:sz w:val="20"/>
                <w:szCs w:val="20"/>
              </w:rPr>
            </w:pPr>
            <w:bookmarkStart w:id="0" w:name="RANGE!B2:C106"/>
            <w:r>
              <w:rPr>
                <w:rFonts w:ascii="Arial" w:hAnsi="Arial" w:cs="Arial"/>
                <w:b/>
                <w:bCs/>
                <w:sz w:val="20"/>
                <w:szCs w:val="20"/>
              </w:rPr>
              <w:t xml:space="preserve"> </w:t>
            </w:r>
            <w:r w:rsidR="005A3A97" w:rsidRPr="0099745F">
              <w:rPr>
                <w:rFonts w:ascii="Arial" w:hAnsi="Arial" w:cs="Arial"/>
                <w:b/>
                <w:bCs/>
                <w:sz w:val="20"/>
                <w:szCs w:val="20"/>
              </w:rPr>
              <w:t>List opatření</w:t>
            </w:r>
            <w:bookmarkEnd w:id="0"/>
          </w:p>
        </w:tc>
      </w:tr>
      <w:tr w:rsidR="005A3A97" w:rsidRPr="005A3A97" w14:paraId="6361B9EC" w14:textId="77777777" w:rsidTr="003D02EA">
        <w:trPr>
          <w:trHeight w:val="330"/>
          <w:tblHeader/>
          <w:jc w:val="center"/>
        </w:trPr>
        <w:tc>
          <w:tcPr>
            <w:tcW w:w="9298" w:type="dxa"/>
            <w:gridSpan w:val="2"/>
            <w:shd w:val="clear" w:color="auto" w:fill="auto"/>
            <w:noWrap/>
            <w:vAlign w:val="center"/>
            <w:hideMark/>
          </w:tcPr>
          <w:p w14:paraId="06180AC4" w14:textId="21B7A1B2" w:rsidR="005A3A97" w:rsidRPr="0099745F" w:rsidRDefault="005A3A97" w:rsidP="0019473B">
            <w:pPr>
              <w:jc w:val="center"/>
              <w:rPr>
                <w:rFonts w:ascii="Arial" w:hAnsi="Arial" w:cs="Arial"/>
                <w:b/>
                <w:bCs/>
                <w:sz w:val="20"/>
                <w:szCs w:val="20"/>
              </w:rPr>
            </w:pPr>
            <w:r w:rsidRPr="0099745F">
              <w:rPr>
                <w:rFonts w:ascii="Arial" w:hAnsi="Arial" w:cs="Arial"/>
                <w:b/>
                <w:bCs/>
                <w:sz w:val="20"/>
                <w:szCs w:val="20"/>
              </w:rPr>
              <w:t>Základní charakteristiky opatření</w:t>
            </w:r>
          </w:p>
        </w:tc>
      </w:tr>
      <w:tr w:rsidR="0054139A" w:rsidRPr="005A3A97" w14:paraId="1685A132" w14:textId="77777777" w:rsidTr="003D02EA">
        <w:trPr>
          <w:trHeight w:val="300"/>
          <w:jc w:val="center"/>
        </w:trPr>
        <w:tc>
          <w:tcPr>
            <w:tcW w:w="3114" w:type="dxa"/>
            <w:shd w:val="clear" w:color="auto" w:fill="DEEAF6" w:themeFill="accent5" w:themeFillTint="33"/>
            <w:vAlign w:val="center"/>
            <w:hideMark/>
          </w:tcPr>
          <w:p w14:paraId="37267FD5" w14:textId="0FC2CCB6" w:rsidR="0054139A" w:rsidRPr="005A3A97" w:rsidRDefault="0054139A" w:rsidP="0054139A">
            <w:pPr>
              <w:rPr>
                <w:rFonts w:ascii="Arial" w:hAnsi="Arial" w:cs="Arial"/>
                <w:b/>
                <w:bCs/>
                <w:sz w:val="20"/>
                <w:szCs w:val="20"/>
              </w:rPr>
            </w:pPr>
            <w:r w:rsidRPr="005A3A97">
              <w:rPr>
                <w:rFonts w:ascii="Arial" w:hAnsi="Arial" w:cs="Arial"/>
                <w:b/>
                <w:bCs/>
                <w:sz w:val="20"/>
                <w:szCs w:val="20"/>
              </w:rPr>
              <w:t>ID opatření</w:t>
            </w:r>
          </w:p>
        </w:tc>
        <w:tc>
          <w:tcPr>
            <w:tcW w:w="6184" w:type="dxa"/>
            <w:shd w:val="clear" w:color="auto" w:fill="DEEAF6" w:themeFill="accent5" w:themeFillTint="33"/>
            <w:noWrap/>
            <w:vAlign w:val="center"/>
            <w:hideMark/>
          </w:tcPr>
          <w:p w14:paraId="5B02D3D6" w14:textId="29D60574" w:rsidR="0054139A" w:rsidRPr="00215D51" w:rsidRDefault="0054139A" w:rsidP="0054139A">
            <w:pPr>
              <w:jc w:val="right"/>
              <w:rPr>
                <w:rFonts w:ascii="Arial" w:hAnsi="Arial" w:cs="Arial"/>
                <w:b/>
                <w:sz w:val="20"/>
                <w:szCs w:val="20"/>
              </w:rPr>
            </w:pPr>
            <w:r w:rsidRPr="00215D51">
              <w:rPr>
                <w:rFonts w:ascii="Arial" w:hAnsi="Arial" w:cs="Arial"/>
                <w:b/>
                <w:color w:val="000000"/>
                <w:sz w:val="20"/>
                <w:szCs w:val="20"/>
              </w:rPr>
              <w:t>OHL</w:t>
            </w:r>
            <w:r w:rsidR="00541400">
              <w:rPr>
                <w:rFonts w:ascii="Arial" w:hAnsi="Arial" w:cs="Arial"/>
                <w:b/>
                <w:color w:val="000000"/>
                <w:sz w:val="20"/>
                <w:szCs w:val="20"/>
              </w:rPr>
              <w:t>4</w:t>
            </w:r>
            <w:r w:rsidRPr="00215D51">
              <w:rPr>
                <w:rFonts w:ascii="Arial" w:hAnsi="Arial" w:cs="Arial"/>
                <w:b/>
                <w:color w:val="000000"/>
                <w:sz w:val="20"/>
                <w:szCs w:val="20"/>
              </w:rPr>
              <w:t>07020</w:t>
            </w:r>
            <w:r w:rsidR="004B52D4">
              <w:rPr>
                <w:rFonts w:ascii="Arial" w:hAnsi="Arial" w:cs="Arial"/>
                <w:b/>
                <w:color w:val="000000"/>
                <w:sz w:val="20"/>
                <w:szCs w:val="20"/>
              </w:rPr>
              <w:t>44</w:t>
            </w:r>
          </w:p>
        </w:tc>
      </w:tr>
      <w:tr w:rsidR="0054139A" w:rsidRPr="005A3A97" w14:paraId="713D980C" w14:textId="77777777" w:rsidTr="003D02EA">
        <w:trPr>
          <w:trHeight w:val="441"/>
          <w:jc w:val="center"/>
        </w:trPr>
        <w:tc>
          <w:tcPr>
            <w:tcW w:w="3114" w:type="dxa"/>
            <w:shd w:val="clear" w:color="auto" w:fill="DEEAF6" w:themeFill="accent5" w:themeFillTint="33"/>
            <w:vAlign w:val="center"/>
            <w:hideMark/>
          </w:tcPr>
          <w:p w14:paraId="1F85B696" w14:textId="5F8F90B6" w:rsidR="0054139A" w:rsidRPr="005A3A97" w:rsidRDefault="0054139A" w:rsidP="0054139A">
            <w:pPr>
              <w:rPr>
                <w:rFonts w:ascii="Arial" w:hAnsi="Arial" w:cs="Arial"/>
                <w:b/>
                <w:bCs/>
                <w:sz w:val="20"/>
                <w:szCs w:val="20"/>
              </w:rPr>
            </w:pPr>
            <w:r w:rsidRPr="005A3A97">
              <w:rPr>
                <w:rFonts w:ascii="Arial" w:hAnsi="Arial" w:cs="Arial"/>
                <w:b/>
                <w:bCs/>
                <w:sz w:val="20"/>
                <w:szCs w:val="20"/>
              </w:rPr>
              <w:t>Název opatření v plánu povodí</w:t>
            </w:r>
          </w:p>
        </w:tc>
        <w:tc>
          <w:tcPr>
            <w:tcW w:w="6184" w:type="dxa"/>
            <w:shd w:val="clear" w:color="auto" w:fill="DEEAF6" w:themeFill="accent5" w:themeFillTint="33"/>
            <w:vAlign w:val="center"/>
            <w:hideMark/>
          </w:tcPr>
          <w:p w14:paraId="67BA4D8A" w14:textId="0CF6D053" w:rsidR="0054139A" w:rsidRPr="00215D51" w:rsidRDefault="0054139A" w:rsidP="0054139A">
            <w:pPr>
              <w:jc w:val="right"/>
              <w:rPr>
                <w:rFonts w:ascii="Arial" w:hAnsi="Arial" w:cs="Arial"/>
                <w:b/>
                <w:sz w:val="20"/>
                <w:szCs w:val="20"/>
              </w:rPr>
            </w:pPr>
            <w:r w:rsidRPr="00215D51">
              <w:rPr>
                <w:rFonts w:ascii="Arial" w:hAnsi="Arial" w:cs="Arial"/>
                <w:b/>
                <w:color w:val="000000"/>
                <w:sz w:val="20"/>
                <w:szCs w:val="20"/>
              </w:rPr>
              <w:t xml:space="preserve">Vintířov </w:t>
            </w:r>
            <w:r w:rsidR="00541400">
              <w:rPr>
                <w:rFonts w:ascii="Arial" w:hAnsi="Arial" w:cs="Arial"/>
                <w:b/>
                <w:color w:val="000000"/>
                <w:sz w:val="20"/>
                <w:szCs w:val="20"/>
              </w:rPr>
              <w:t>–</w:t>
            </w:r>
            <w:r w:rsidRPr="00215D51">
              <w:rPr>
                <w:rFonts w:ascii="Arial" w:hAnsi="Arial" w:cs="Arial"/>
                <w:b/>
                <w:color w:val="000000"/>
                <w:sz w:val="20"/>
                <w:szCs w:val="20"/>
              </w:rPr>
              <w:t xml:space="preserve"> </w:t>
            </w:r>
            <w:r w:rsidR="00541400">
              <w:rPr>
                <w:rFonts w:ascii="Arial" w:hAnsi="Arial" w:cs="Arial"/>
                <w:b/>
                <w:color w:val="000000"/>
                <w:sz w:val="20"/>
                <w:szCs w:val="20"/>
              </w:rPr>
              <w:t xml:space="preserve">rekonstrukce </w:t>
            </w:r>
            <w:r w:rsidRPr="00215D51">
              <w:rPr>
                <w:rFonts w:ascii="Arial" w:hAnsi="Arial" w:cs="Arial"/>
                <w:b/>
                <w:color w:val="000000"/>
                <w:sz w:val="20"/>
                <w:szCs w:val="20"/>
              </w:rPr>
              <w:t>intenzifikace ČOV (OH100064)</w:t>
            </w:r>
          </w:p>
        </w:tc>
      </w:tr>
      <w:tr w:rsidR="0054139A" w:rsidRPr="005A3A97" w14:paraId="0A3486A9" w14:textId="77777777" w:rsidTr="003D02EA">
        <w:trPr>
          <w:trHeight w:val="600"/>
          <w:jc w:val="center"/>
        </w:trPr>
        <w:tc>
          <w:tcPr>
            <w:tcW w:w="3114" w:type="dxa"/>
            <w:vAlign w:val="center"/>
            <w:hideMark/>
          </w:tcPr>
          <w:p w14:paraId="62FEFA4B" w14:textId="0ECCC470" w:rsidR="0054139A" w:rsidRPr="005A3A97" w:rsidRDefault="0054139A" w:rsidP="0054139A">
            <w:pPr>
              <w:rPr>
                <w:rFonts w:ascii="Arial" w:hAnsi="Arial" w:cs="Arial"/>
                <w:b/>
                <w:bCs/>
                <w:sz w:val="20"/>
                <w:szCs w:val="20"/>
              </w:rPr>
            </w:pPr>
            <w:r w:rsidRPr="005A3A97">
              <w:rPr>
                <w:rFonts w:ascii="Arial" w:hAnsi="Arial" w:cs="Arial"/>
                <w:b/>
                <w:bCs/>
                <w:sz w:val="20"/>
                <w:szCs w:val="20"/>
              </w:rPr>
              <w:t>Číslo opatření v kapitole plánu povodí</w:t>
            </w:r>
          </w:p>
        </w:tc>
        <w:tc>
          <w:tcPr>
            <w:tcW w:w="6184" w:type="dxa"/>
            <w:noWrap/>
            <w:vAlign w:val="center"/>
            <w:hideMark/>
          </w:tcPr>
          <w:p w14:paraId="6AD50BD9" w14:textId="1EED002E"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0</w:t>
            </w:r>
            <w:r w:rsidR="004B52D4">
              <w:rPr>
                <w:rFonts w:ascii="Arial" w:hAnsi="Arial" w:cs="Arial"/>
                <w:color w:val="000000"/>
                <w:sz w:val="20"/>
                <w:szCs w:val="20"/>
              </w:rPr>
              <w:t>44</w:t>
            </w:r>
          </w:p>
        </w:tc>
      </w:tr>
      <w:tr w:rsidR="0054139A" w:rsidRPr="005A3A97" w14:paraId="1FC1A2A8" w14:textId="77777777" w:rsidTr="003D02EA">
        <w:trPr>
          <w:trHeight w:val="300"/>
          <w:jc w:val="center"/>
        </w:trPr>
        <w:tc>
          <w:tcPr>
            <w:tcW w:w="3114" w:type="dxa"/>
            <w:vAlign w:val="center"/>
            <w:hideMark/>
          </w:tcPr>
          <w:p w14:paraId="1C1EBA91" w14:textId="27424C49" w:rsidR="0054139A" w:rsidRPr="005A3A97" w:rsidRDefault="0054139A" w:rsidP="0054139A">
            <w:pPr>
              <w:rPr>
                <w:rFonts w:ascii="Arial" w:hAnsi="Arial" w:cs="Arial"/>
                <w:b/>
                <w:bCs/>
                <w:sz w:val="20"/>
                <w:szCs w:val="20"/>
              </w:rPr>
            </w:pPr>
            <w:r>
              <w:rPr>
                <w:rFonts w:ascii="Calibri" w:hAnsi="Calibri" w:cs="Calibri"/>
                <w:b/>
                <w:bCs/>
                <w:color w:val="000000"/>
              </w:rPr>
              <w:t>Katalogový název opatření</w:t>
            </w:r>
          </w:p>
        </w:tc>
        <w:tc>
          <w:tcPr>
            <w:tcW w:w="6184" w:type="dxa"/>
            <w:noWrap/>
            <w:vAlign w:val="center"/>
            <w:hideMark/>
          </w:tcPr>
          <w:p w14:paraId="61E816DA" w14:textId="1721946B"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Intenzifikace ČOV</w:t>
            </w:r>
          </w:p>
        </w:tc>
      </w:tr>
      <w:tr w:rsidR="0054139A" w:rsidRPr="005A3A97" w14:paraId="5F401A1E" w14:textId="77777777" w:rsidTr="003D02EA">
        <w:trPr>
          <w:trHeight w:val="300"/>
          <w:jc w:val="center"/>
        </w:trPr>
        <w:tc>
          <w:tcPr>
            <w:tcW w:w="3114" w:type="dxa"/>
            <w:vAlign w:val="center"/>
          </w:tcPr>
          <w:p w14:paraId="2C646763" w14:textId="0F0964C0" w:rsidR="0054139A" w:rsidRPr="005A3A97" w:rsidRDefault="0054139A" w:rsidP="0054139A">
            <w:pPr>
              <w:rPr>
                <w:rFonts w:ascii="Arial" w:hAnsi="Arial" w:cs="Arial"/>
                <w:b/>
                <w:bCs/>
                <w:sz w:val="20"/>
                <w:szCs w:val="20"/>
              </w:rPr>
            </w:pPr>
            <w:r>
              <w:rPr>
                <w:rFonts w:ascii="Calibri" w:hAnsi="Calibri" w:cs="Calibri"/>
                <w:b/>
                <w:bCs/>
                <w:color w:val="000000"/>
              </w:rPr>
              <w:t>Katalogové číslo opatření</w:t>
            </w:r>
          </w:p>
        </w:tc>
        <w:tc>
          <w:tcPr>
            <w:tcW w:w="6184" w:type="dxa"/>
            <w:noWrap/>
            <w:vAlign w:val="center"/>
          </w:tcPr>
          <w:p w14:paraId="22DEFA96" w14:textId="192D5B55"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702</w:t>
            </w:r>
          </w:p>
        </w:tc>
      </w:tr>
      <w:tr w:rsidR="0054139A" w:rsidRPr="005A3A97" w14:paraId="7F8B0857" w14:textId="77777777" w:rsidTr="003D02EA">
        <w:trPr>
          <w:trHeight w:val="322"/>
          <w:jc w:val="center"/>
        </w:trPr>
        <w:tc>
          <w:tcPr>
            <w:tcW w:w="3114" w:type="dxa"/>
            <w:vAlign w:val="center"/>
            <w:hideMark/>
          </w:tcPr>
          <w:p w14:paraId="6289CB5D" w14:textId="2CD600FE" w:rsidR="0054139A" w:rsidRPr="005A3A97" w:rsidRDefault="0054139A" w:rsidP="0054139A">
            <w:pPr>
              <w:rPr>
                <w:rFonts w:ascii="Arial" w:hAnsi="Arial" w:cs="Arial"/>
                <w:b/>
                <w:bCs/>
                <w:sz w:val="20"/>
                <w:szCs w:val="20"/>
              </w:rPr>
            </w:pPr>
            <w:r w:rsidRPr="005A3A97">
              <w:rPr>
                <w:rFonts w:ascii="Arial" w:hAnsi="Arial" w:cs="Arial"/>
                <w:b/>
                <w:bCs/>
                <w:sz w:val="20"/>
                <w:szCs w:val="20"/>
              </w:rPr>
              <w:t>Dílčí povodí</w:t>
            </w:r>
          </w:p>
        </w:tc>
        <w:tc>
          <w:tcPr>
            <w:tcW w:w="6184" w:type="dxa"/>
            <w:noWrap/>
            <w:vAlign w:val="center"/>
            <w:hideMark/>
          </w:tcPr>
          <w:p w14:paraId="5B4BA1CC" w14:textId="6269F935"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OHL</w:t>
            </w:r>
          </w:p>
        </w:tc>
      </w:tr>
      <w:tr w:rsidR="0054139A" w:rsidRPr="005A3A97" w14:paraId="2414C52E" w14:textId="77777777" w:rsidTr="003D02EA">
        <w:trPr>
          <w:trHeight w:val="300"/>
          <w:jc w:val="center"/>
        </w:trPr>
        <w:tc>
          <w:tcPr>
            <w:tcW w:w="3114" w:type="dxa"/>
            <w:shd w:val="clear" w:color="auto" w:fill="DEEAF6" w:themeFill="accent5" w:themeFillTint="33"/>
            <w:vAlign w:val="center"/>
            <w:hideMark/>
          </w:tcPr>
          <w:p w14:paraId="13CBEDC4" w14:textId="45ACC8DC" w:rsidR="0054139A" w:rsidRPr="005A3A97" w:rsidRDefault="0054139A" w:rsidP="0054139A">
            <w:pPr>
              <w:rPr>
                <w:rFonts w:ascii="Arial" w:hAnsi="Arial" w:cs="Arial"/>
                <w:b/>
                <w:bCs/>
                <w:sz w:val="20"/>
                <w:szCs w:val="20"/>
              </w:rPr>
            </w:pPr>
            <w:r w:rsidRPr="005A3A97">
              <w:rPr>
                <w:rFonts w:ascii="Arial" w:hAnsi="Arial" w:cs="Arial"/>
                <w:b/>
                <w:bCs/>
                <w:sz w:val="20"/>
                <w:szCs w:val="20"/>
              </w:rPr>
              <w:t>ID vodního útvaru</w:t>
            </w:r>
          </w:p>
        </w:tc>
        <w:tc>
          <w:tcPr>
            <w:tcW w:w="6184" w:type="dxa"/>
            <w:shd w:val="clear" w:color="auto" w:fill="DEEAF6" w:themeFill="accent5" w:themeFillTint="33"/>
            <w:noWrap/>
            <w:vAlign w:val="center"/>
            <w:hideMark/>
          </w:tcPr>
          <w:p w14:paraId="116D2AEF" w14:textId="54787FF9" w:rsidR="0054139A" w:rsidRPr="00215D51" w:rsidRDefault="0054139A" w:rsidP="0054139A">
            <w:pPr>
              <w:jc w:val="right"/>
              <w:rPr>
                <w:rFonts w:ascii="Arial" w:hAnsi="Arial" w:cs="Arial"/>
                <w:b/>
                <w:sz w:val="20"/>
                <w:szCs w:val="20"/>
              </w:rPr>
            </w:pPr>
            <w:r w:rsidRPr="00215D51">
              <w:rPr>
                <w:rFonts w:ascii="Arial" w:hAnsi="Arial" w:cs="Arial"/>
                <w:b/>
                <w:color w:val="000000"/>
                <w:sz w:val="20"/>
                <w:szCs w:val="20"/>
              </w:rPr>
              <w:t>OHL_0340</w:t>
            </w:r>
          </w:p>
        </w:tc>
      </w:tr>
      <w:tr w:rsidR="0054139A" w:rsidRPr="005A3A97" w14:paraId="217F9011" w14:textId="77777777" w:rsidTr="003D02EA">
        <w:trPr>
          <w:trHeight w:val="300"/>
          <w:jc w:val="center"/>
        </w:trPr>
        <w:tc>
          <w:tcPr>
            <w:tcW w:w="3114" w:type="dxa"/>
            <w:shd w:val="clear" w:color="auto" w:fill="DEEAF6" w:themeFill="accent5" w:themeFillTint="33"/>
            <w:vAlign w:val="center"/>
            <w:hideMark/>
          </w:tcPr>
          <w:p w14:paraId="4BDD2B96" w14:textId="77777777" w:rsidR="0054139A" w:rsidRPr="005A3A97" w:rsidRDefault="0054139A" w:rsidP="0054139A">
            <w:pPr>
              <w:rPr>
                <w:rFonts w:ascii="Arial" w:hAnsi="Arial" w:cs="Arial"/>
                <w:b/>
                <w:bCs/>
                <w:sz w:val="20"/>
                <w:szCs w:val="20"/>
              </w:rPr>
            </w:pPr>
            <w:r w:rsidRPr="005A3A97">
              <w:rPr>
                <w:rFonts w:ascii="Arial" w:hAnsi="Arial" w:cs="Arial"/>
                <w:b/>
                <w:bCs/>
                <w:sz w:val="20"/>
                <w:szCs w:val="20"/>
              </w:rPr>
              <w:t>Název vodního útvaru</w:t>
            </w:r>
          </w:p>
        </w:tc>
        <w:tc>
          <w:tcPr>
            <w:tcW w:w="6184" w:type="dxa"/>
            <w:shd w:val="clear" w:color="auto" w:fill="DEEAF6" w:themeFill="accent5" w:themeFillTint="33"/>
            <w:noWrap/>
            <w:vAlign w:val="center"/>
            <w:hideMark/>
          </w:tcPr>
          <w:p w14:paraId="7EDDE3F8" w14:textId="7681FE93" w:rsidR="0054139A" w:rsidRPr="00215D51" w:rsidRDefault="0054139A" w:rsidP="0054139A">
            <w:pPr>
              <w:jc w:val="right"/>
              <w:rPr>
                <w:rFonts w:ascii="Arial" w:hAnsi="Arial" w:cs="Arial"/>
                <w:b/>
                <w:sz w:val="20"/>
                <w:szCs w:val="20"/>
              </w:rPr>
            </w:pPr>
            <w:r w:rsidRPr="00215D51">
              <w:rPr>
                <w:rFonts w:ascii="Arial" w:hAnsi="Arial" w:cs="Arial"/>
                <w:b/>
                <w:color w:val="000000"/>
                <w:sz w:val="20"/>
                <w:szCs w:val="20"/>
              </w:rPr>
              <w:t>Chodovský potok od pramene po ústí do Ohře</w:t>
            </w:r>
          </w:p>
        </w:tc>
      </w:tr>
      <w:tr w:rsidR="0054139A" w:rsidRPr="005A3A97" w14:paraId="2D091D57" w14:textId="77777777" w:rsidTr="003D02EA">
        <w:trPr>
          <w:trHeight w:val="300"/>
          <w:jc w:val="center"/>
        </w:trPr>
        <w:tc>
          <w:tcPr>
            <w:tcW w:w="3114" w:type="dxa"/>
            <w:vAlign w:val="center"/>
            <w:hideMark/>
          </w:tcPr>
          <w:p w14:paraId="35C6901A" w14:textId="73866355" w:rsidR="0054139A" w:rsidRPr="005A3A97" w:rsidRDefault="0054139A" w:rsidP="0054139A">
            <w:pPr>
              <w:rPr>
                <w:rFonts w:ascii="Arial" w:hAnsi="Arial" w:cs="Arial"/>
                <w:b/>
                <w:bCs/>
                <w:sz w:val="20"/>
                <w:szCs w:val="20"/>
              </w:rPr>
            </w:pPr>
            <w:r w:rsidRPr="005A3A97">
              <w:rPr>
                <w:rFonts w:ascii="Arial" w:hAnsi="Arial" w:cs="Arial"/>
                <w:b/>
                <w:bCs/>
                <w:sz w:val="20"/>
                <w:szCs w:val="20"/>
              </w:rPr>
              <w:t>HMWB</w:t>
            </w:r>
          </w:p>
        </w:tc>
        <w:tc>
          <w:tcPr>
            <w:tcW w:w="6184" w:type="dxa"/>
            <w:noWrap/>
            <w:vAlign w:val="center"/>
            <w:hideMark/>
          </w:tcPr>
          <w:p w14:paraId="1D930A91" w14:textId="2DC0A49D"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ne</w:t>
            </w:r>
          </w:p>
        </w:tc>
      </w:tr>
      <w:tr w:rsidR="0054139A" w:rsidRPr="005A3A97" w14:paraId="3495280D" w14:textId="77777777" w:rsidTr="003D02EA">
        <w:trPr>
          <w:trHeight w:val="300"/>
          <w:jc w:val="center"/>
        </w:trPr>
        <w:tc>
          <w:tcPr>
            <w:tcW w:w="3114" w:type="dxa"/>
            <w:vAlign w:val="center"/>
            <w:hideMark/>
          </w:tcPr>
          <w:p w14:paraId="51B76314" w14:textId="4F4349F8" w:rsidR="0054139A" w:rsidRPr="005A3A97" w:rsidRDefault="0054139A" w:rsidP="0054139A">
            <w:pPr>
              <w:rPr>
                <w:rFonts w:ascii="Arial" w:hAnsi="Arial" w:cs="Arial"/>
                <w:b/>
                <w:bCs/>
                <w:sz w:val="20"/>
                <w:szCs w:val="20"/>
              </w:rPr>
            </w:pPr>
            <w:r w:rsidRPr="005A3A97">
              <w:rPr>
                <w:rFonts w:ascii="Arial" w:hAnsi="Arial" w:cs="Arial"/>
                <w:b/>
                <w:bCs/>
                <w:sz w:val="20"/>
                <w:szCs w:val="20"/>
              </w:rPr>
              <w:t>Kraj</w:t>
            </w:r>
          </w:p>
        </w:tc>
        <w:tc>
          <w:tcPr>
            <w:tcW w:w="6184" w:type="dxa"/>
            <w:noWrap/>
            <w:vAlign w:val="center"/>
            <w:hideMark/>
          </w:tcPr>
          <w:p w14:paraId="0360D341" w14:textId="5B6DAFEA"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Karlovarský kraj</w:t>
            </w:r>
          </w:p>
        </w:tc>
      </w:tr>
      <w:tr w:rsidR="0054139A" w:rsidRPr="005A3A97" w14:paraId="055C673E" w14:textId="77777777" w:rsidTr="003D02EA">
        <w:trPr>
          <w:trHeight w:val="300"/>
          <w:jc w:val="center"/>
        </w:trPr>
        <w:tc>
          <w:tcPr>
            <w:tcW w:w="3114" w:type="dxa"/>
            <w:vAlign w:val="center"/>
            <w:hideMark/>
          </w:tcPr>
          <w:p w14:paraId="592E407B" w14:textId="4863E666" w:rsidR="0054139A" w:rsidRPr="005A3A97" w:rsidRDefault="0054139A" w:rsidP="0054139A">
            <w:pPr>
              <w:rPr>
                <w:rFonts w:ascii="Arial" w:hAnsi="Arial" w:cs="Arial"/>
                <w:b/>
                <w:bCs/>
                <w:sz w:val="20"/>
                <w:szCs w:val="20"/>
              </w:rPr>
            </w:pPr>
            <w:r>
              <w:rPr>
                <w:rFonts w:ascii="Arial" w:hAnsi="Arial" w:cs="Arial"/>
                <w:b/>
                <w:bCs/>
                <w:sz w:val="20"/>
                <w:szCs w:val="20"/>
              </w:rPr>
              <w:t>Obec</w:t>
            </w:r>
          </w:p>
        </w:tc>
        <w:tc>
          <w:tcPr>
            <w:tcW w:w="6184" w:type="dxa"/>
            <w:noWrap/>
            <w:vAlign w:val="center"/>
            <w:hideMark/>
          </w:tcPr>
          <w:p w14:paraId="5E6C8CA4" w14:textId="6C4103E6"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 xml:space="preserve">Vintířov   </w:t>
            </w:r>
          </w:p>
        </w:tc>
      </w:tr>
      <w:tr w:rsidR="0054139A" w:rsidRPr="005A3A97" w14:paraId="322BF364" w14:textId="77777777" w:rsidTr="003D02EA">
        <w:trPr>
          <w:trHeight w:val="300"/>
          <w:jc w:val="center"/>
        </w:trPr>
        <w:tc>
          <w:tcPr>
            <w:tcW w:w="3114" w:type="dxa"/>
            <w:vAlign w:val="center"/>
            <w:hideMark/>
          </w:tcPr>
          <w:p w14:paraId="44F16C12" w14:textId="347938C7" w:rsidR="0054139A" w:rsidRPr="005A3A97" w:rsidRDefault="0054139A" w:rsidP="0054139A">
            <w:pPr>
              <w:rPr>
                <w:rFonts w:ascii="Arial" w:hAnsi="Arial" w:cs="Arial"/>
                <w:b/>
                <w:bCs/>
                <w:sz w:val="20"/>
                <w:szCs w:val="20"/>
              </w:rPr>
            </w:pPr>
            <w:r w:rsidRPr="005A3A97">
              <w:rPr>
                <w:rFonts w:ascii="Arial" w:hAnsi="Arial" w:cs="Arial"/>
                <w:b/>
                <w:bCs/>
                <w:sz w:val="20"/>
                <w:szCs w:val="20"/>
              </w:rPr>
              <w:t>Katastrální území</w:t>
            </w:r>
          </w:p>
        </w:tc>
        <w:tc>
          <w:tcPr>
            <w:tcW w:w="6184" w:type="dxa"/>
            <w:noWrap/>
            <w:vAlign w:val="center"/>
            <w:hideMark/>
          </w:tcPr>
          <w:p w14:paraId="7CCBD15E" w14:textId="40439205"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Vintířov u Sokolova</w:t>
            </w:r>
          </w:p>
        </w:tc>
      </w:tr>
      <w:tr w:rsidR="0054139A" w:rsidRPr="005A3A97" w14:paraId="4CE3B4F3" w14:textId="77777777" w:rsidTr="003D02EA">
        <w:trPr>
          <w:trHeight w:val="300"/>
          <w:jc w:val="center"/>
        </w:trPr>
        <w:tc>
          <w:tcPr>
            <w:tcW w:w="3114" w:type="dxa"/>
            <w:vAlign w:val="center"/>
            <w:hideMark/>
          </w:tcPr>
          <w:p w14:paraId="5B252110" w14:textId="52BD9435" w:rsidR="0054139A" w:rsidRPr="005A3A97" w:rsidRDefault="0054139A" w:rsidP="0054139A">
            <w:pPr>
              <w:rPr>
                <w:rFonts w:ascii="Arial" w:hAnsi="Arial" w:cs="Arial"/>
                <w:b/>
                <w:bCs/>
                <w:sz w:val="20"/>
                <w:szCs w:val="20"/>
              </w:rPr>
            </w:pPr>
            <w:r w:rsidRPr="005A3A97">
              <w:rPr>
                <w:rFonts w:ascii="Arial" w:hAnsi="Arial" w:cs="Arial"/>
                <w:b/>
                <w:bCs/>
                <w:sz w:val="20"/>
                <w:szCs w:val="20"/>
              </w:rPr>
              <w:t>Souřadnice X S-JTSK</w:t>
            </w:r>
          </w:p>
        </w:tc>
        <w:tc>
          <w:tcPr>
            <w:tcW w:w="6184" w:type="dxa"/>
            <w:noWrap/>
            <w:vAlign w:val="center"/>
            <w:hideMark/>
          </w:tcPr>
          <w:p w14:paraId="3A724592" w14:textId="45195343"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w:t>
            </w:r>
            <w:r w:rsidR="00541400">
              <w:rPr>
                <w:rFonts w:ascii="Arial" w:hAnsi="Arial" w:cs="Arial"/>
                <w:color w:val="000000"/>
                <w:sz w:val="20"/>
                <w:szCs w:val="20"/>
              </w:rPr>
              <w:t>860810</w:t>
            </w:r>
          </w:p>
        </w:tc>
      </w:tr>
      <w:tr w:rsidR="0054139A" w:rsidRPr="005A3A97" w14:paraId="732320F2" w14:textId="77777777" w:rsidTr="003D02EA">
        <w:trPr>
          <w:trHeight w:val="300"/>
          <w:jc w:val="center"/>
        </w:trPr>
        <w:tc>
          <w:tcPr>
            <w:tcW w:w="3114" w:type="dxa"/>
            <w:vAlign w:val="center"/>
            <w:hideMark/>
          </w:tcPr>
          <w:p w14:paraId="56A1AFFC" w14:textId="67C7767C" w:rsidR="0054139A" w:rsidRPr="005A3A97" w:rsidRDefault="0054139A" w:rsidP="0054139A">
            <w:pPr>
              <w:rPr>
                <w:rFonts w:ascii="Arial" w:hAnsi="Arial" w:cs="Arial"/>
                <w:b/>
                <w:bCs/>
                <w:sz w:val="20"/>
                <w:szCs w:val="20"/>
              </w:rPr>
            </w:pPr>
            <w:r w:rsidRPr="005A3A97">
              <w:rPr>
                <w:rFonts w:ascii="Arial" w:hAnsi="Arial" w:cs="Arial"/>
                <w:b/>
                <w:bCs/>
                <w:sz w:val="20"/>
                <w:szCs w:val="20"/>
              </w:rPr>
              <w:t>Souřadnice Y S-JTSK</w:t>
            </w:r>
          </w:p>
        </w:tc>
        <w:tc>
          <w:tcPr>
            <w:tcW w:w="6184" w:type="dxa"/>
            <w:noWrap/>
            <w:vAlign w:val="center"/>
            <w:hideMark/>
          </w:tcPr>
          <w:p w14:paraId="13E92AFE" w14:textId="5A933170"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w:t>
            </w:r>
            <w:r w:rsidR="00541400">
              <w:rPr>
                <w:rFonts w:ascii="Arial" w:hAnsi="Arial" w:cs="Arial"/>
                <w:color w:val="000000"/>
                <w:sz w:val="20"/>
                <w:szCs w:val="20"/>
              </w:rPr>
              <w:t>1008758</w:t>
            </w:r>
          </w:p>
        </w:tc>
      </w:tr>
      <w:tr w:rsidR="0054139A" w:rsidRPr="005A3A97" w14:paraId="5CD2F1D3" w14:textId="77777777" w:rsidTr="00533701">
        <w:trPr>
          <w:trHeight w:val="300"/>
          <w:jc w:val="center"/>
        </w:trPr>
        <w:tc>
          <w:tcPr>
            <w:tcW w:w="3114" w:type="dxa"/>
            <w:vAlign w:val="center"/>
            <w:hideMark/>
          </w:tcPr>
          <w:p w14:paraId="25B3D97A" w14:textId="546C8F9B" w:rsidR="0054139A" w:rsidRPr="005A3A97" w:rsidRDefault="0054139A" w:rsidP="0054139A">
            <w:pPr>
              <w:rPr>
                <w:rFonts w:ascii="Arial" w:hAnsi="Arial" w:cs="Arial"/>
                <w:b/>
                <w:bCs/>
                <w:sz w:val="20"/>
                <w:szCs w:val="20"/>
              </w:rPr>
            </w:pPr>
            <w:r w:rsidRPr="005A3A97">
              <w:rPr>
                <w:rFonts w:ascii="Arial" w:hAnsi="Arial" w:cs="Arial"/>
                <w:b/>
                <w:bCs/>
                <w:sz w:val="20"/>
                <w:szCs w:val="20"/>
              </w:rPr>
              <w:t>Říční kilometr</w:t>
            </w:r>
          </w:p>
        </w:tc>
        <w:tc>
          <w:tcPr>
            <w:tcW w:w="6184" w:type="dxa"/>
            <w:shd w:val="clear" w:color="auto" w:fill="auto"/>
            <w:noWrap/>
            <w:vAlign w:val="center"/>
            <w:hideMark/>
          </w:tcPr>
          <w:p w14:paraId="7FAAF702" w14:textId="335187E7"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2,81</w:t>
            </w:r>
          </w:p>
        </w:tc>
      </w:tr>
      <w:tr w:rsidR="0054139A" w:rsidRPr="005A3A97" w14:paraId="68B7E76E" w14:textId="77777777" w:rsidTr="003D02EA">
        <w:trPr>
          <w:trHeight w:val="300"/>
          <w:jc w:val="center"/>
        </w:trPr>
        <w:tc>
          <w:tcPr>
            <w:tcW w:w="3114" w:type="dxa"/>
            <w:vAlign w:val="center"/>
            <w:hideMark/>
          </w:tcPr>
          <w:p w14:paraId="23940D49" w14:textId="712A8A5B" w:rsidR="0054139A" w:rsidRPr="005A3A97" w:rsidRDefault="0054139A" w:rsidP="0054139A">
            <w:pPr>
              <w:rPr>
                <w:rFonts w:ascii="Arial" w:hAnsi="Arial" w:cs="Arial"/>
                <w:b/>
                <w:bCs/>
                <w:sz w:val="20"/>
                <w:szCs w:val="20"/>
              </w:rPr>
            </w:pPr>
            <w:r w:rsidRPr="005A3A97">
              <w:rPr>
                <w:rFonts w:ascii="Arial" w:hAnsi="Arial" w:cs="Arial"/>
                <w:b/>
                <w:bCs/>
                <w:sz w:val="20"/>
                <w:szCs w:val="20"/>
              </w:rPr>
              <w:t>Program opatření</w:t>
            </w:r>
          </w:p>
        </w:tc>
        <w:tc>
          <w:tcPr>
            <w:tcW w:w="6184" w:type="dxa"/>
            <w:noWrap/>
            <w:vAlign w:val="center"/>
            <w:hideMark/>
          </w:tcPr>
          <w:p w14:paraId="01CE7700" w14:textId="6EA7C83A" w:rsidR="0054139A" w:rsidRPr="00215D51" w:rsidRDefault="0054139A" w:rsidP="0054139A">
            <w:pPr>
              <w:jc w:val="right"/>
              <w:rPr>
                <w:rFonts w:ascii="Arial" w:hAnsi="Arial" w:cs="Arial"/>
                <w:sz w:val="20"/>
                <w:szCs w:val="20"/>
              </w:rPr>
            </w:pPr>
          </w:p>
        </w:tc>
      </w:tr>
      <w:tr w:rsidR="0054139A" w:rsidRPr="005A3A97" w14:paraId="280F395F" w14:textId="77777777" w:rsidTr="003D02EA">
        <w:trPr>
          <w:trHeight w:val="300"/>
          <w:jc w:val="center"/>
        </w:trPr>
        <w:tc>
          <w:tcPr>
            <w:tcW w:w="3114" w:type="dxa"/>
            <w:vAlign w:val="center"/>
            <w:hideMark/>
          </w:tcPr>
          <w:p w14:paraId="72365C26" w14:textId="3AE561F8" w:rsidR="0054139A" w:rsidRPr="005A3A97" w:rsidRDefault="0054139A" w:rsidP="0054139A">
            <w:pPr>
              <w:rPr>
                <w:rFonts w:ascii="Arial" w:hAnsi="Arial" w:cs="Arial"/>
                <w:b/>
                <w:bCs/>
                <w:sz w:val="20"/>
                <w:szCs w:val="20"/>
              </w:rPr>
            </w:pPr>
            <w:r w:rsidRPr="005A3A97">
              <w:rPr>
                <w:rFonts w:ascii="Arial" w:hAnsi="Arial" w:cs="Arial"/>
                <w:b/>
                <w:bCs/>
                <w:sz w:val="20"/>
                <w:szCs w:val="20"/>
              </w:rPr>
              <w:t>Typ opatření</w:t>
            </w:r>
          </w:p>
        </w:tc>
        <w:tc>
          <w:tcPr>
            <w:tcW w:w="6184" w:type="dxa"/>
            <w:noWrap/>
            <w:vAlign w:val="center"/>
            <w:hideMark/>
          </w:tcPr>
          <w:p w14:paraId="2A7A11F2" w14:textId="18DE2650"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základní</w:t>
            </w:r>
          </w:p>
        </w:tc>
      </w:tr>
      <w:tr w:rsidR="0054139A" w:rsidRPr="005A3A97" w14:paraId="3CCACA67" w14:textId="77777777" w:rsidTr="003D02EA">
        <w:trPr>
          <w:trHeight w:val="300"/>
          <w:jc w:val="center"/>
        </w:trPr>
        <w:tc>
          <w:tcPr>
            <w:tcW w:w="3114" w:type="dxa"/>
            <w:vAlign w:val="center"/>
            <w:hideMark/>
          </w:tcPr>
          <w:p w14:paraId="6B18BDC9" w14:textId="2ECF1177" w:rsidR="0054139A" w:rsidRPr="005A3A97" w:rsidRDefault="0054139A" w:rsidP="0054139A">
            <w:pPr>
              <w:rPr>
                <w:rFonts w:ascii="Arial" w:hAnsi="Arial" w:cs="Arial"/>
                <w:b/>
                <w:bCs/>
                <w:sz w:val="20"/>
                <w:szCs w:val="20"/>
              </w:rPr>
            </w:pPr>
            <w:r w:rsidRPr="005A3A97">
              <w:rPr>
                <w:rFonts w:ascii="Arial" w:hAnsi="Arial" w:cs="Arial"/>
                <w:b/>
                <w:bCs/>
                <w:sz w:val="20"/>
                <w:szCs w:val="20"/>
              </w:rPr>
              <w:t>Podtyp opatření</w:t>
            </w:r>
          </w:p>
        </w:tc>
        <w:tc>
          <w:tcPr>
            <w:tcW w:w="6184" w:type="dxa"/>
            <w:noWrap/>
            <w:vAlign w:val="center"/>
            <w:hideMark/>
          </w:tcPr>
          <w:p w14:paraId="2F35C4C7" w14:textId="02A743CC"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w:t>
            </w:r>
          </w:p>
        </w:tc>
      </w:tr>
      <w:tr w:rsidR="0054139A" w:rsidRPr="005A3A97" w14:paraId="1CD15177" w14:textId="77777777" w:rsidTr="003D02EA">
        <w:trPr>
          <w:trHeight w:val="300"/>
          <w:jc w:val="center"/>
        </w:trPr>
        <w:tc>
          <w:tcPr>
            <w:tcW w:w="3114" w:type="dxa"/>
            <w:shd w:val="clear" w:color="auto" w:fill="DEEAF6" w:themeFill="accent5" w:themeFillTint="33"/>
            <w:vAlign w:val="center"/>
            <w:hideMark/>
          </w:tcPr>
          <w:p w14:paraId="4AC3AF87" w14:textId="26A36ED8" w:rsidR="0054139A" w:rsidRPr="005A3A97" w:rsidRDefault="0054139A" w:rsidP="0054139A">
            <w:pPr>
              <w:rPr>
                <w:rFonts w:ascii="Arial" w:hAnsi="Arial" w:cs="Arial"/>
                <w:b/>
                <w:bCs/>
                <w:sz w:val="20"/>
                <w:szCs w:val="20"/>
              </w:rPr>
            </w:pPr>
            <w:r w:rsidRPr="005A3A97">
              <w:rPr>
                <w:rFonts w:ascii="Arial" w:hAnsi="Arial" w:cs="Arial"/>
                <w:b/>
                <w:bCs/>
                <w:sz w:val="20"/>
                <w:szCs w:val="20"/>
              </w:rPr>
              <w:t>Typ listu opatření</w:t>
            </w:r>
          </w:p>
        </w:tc>
        <w:tc>
          <w:tcPr>
            <w:tcW w:w="6184" w:type="dxa"/>
            <w:shd w:val="clear" w:color="auto" w:fill="DEEAF6" w:themeFill="accent5" w:themeFillTint="33"/>
            <w:noWrap/>
            <w:vAlign w:val="center"/>
            <w:hideMark/>
          </w:tcPr>
          <w:p w14:paraId="5031AD47" w14:textId="735FE99F" w:rsidR="0054139A" w:rsidRPr="00215D51" w:rsidRDefault="0054139A" w:rsidP="0054139A">
            <w:pPr>
              <w:jc w:val="right"/>
              <w:rPr>
                <w:rFonts w:ascii="Arial" w:hAnsi="Arial" w:cs="Arial"/>
                <w:b/>
                <w:sz w:val="20"/>
                <w:szCs w:val="20"/>
              </w:rPr>
            </w:pPr>
            <w:r w:rsidRPr="00215D51">
              <w:rPr>
                <w:rFonts w:ascii="Arial" w:hAnsi="Arial" w:cs="Arial"/>
                <w:b/>
                <w:color w:val="000000"/>
                <w:sz w:val="20"/>
                <w:szCs w:val="20"/>
              </w:rPr>
              <w:t>A</w:t>
            </w:r>
          </w:p>
        </w:tc>
      </w:tr>
      <w:tr w:rsidR="0054139A" w:rsidRPr="005A3A97" w14:paraId="0DE6DEC7" w14:textId="77777777" w:rsidTr="003D02EA">
        <w:trPr>
          <w:trHeight w:val="300"/>
          <w:jc w:val="center"/>
        </w:trPr>
        <w:tc>
          <w:tcPr>
            <w:tcW w:w="3114" w:type="dxa"/>
            <w:vAlign w:val="center"/>
            <w:hideMark/>
          </w:tcPr>
          <w:p w14:paraId="252EFF73" w14:textId="14C63C03" w:rsidR="0054139A" w:rsidRPr="005A3A97" w:rsidRDefault="0054139A" w:rsidP="0054139A">
            <w:pPr>
              <w:rPr>
                <w:rFonts w:ascii="Arial" w:hAnsi="Arial" w:cs="Arial"/>
                <w:b/>
                <w:bCs/>
                <w:sz w:val="20"/>
                <w:szCs w:val="20"/>
              </w:rPr>
            </w:pPr>
            <w:r w:rsidRPr="005A3A97">
              <w:rPr>
                <w:rFonts w:ascii="Arial" w:hAnsi="Arial" w:cs="Arial"/>
                <w:b/>
                <w:bCs/>
                <w:sz w:val="20"/>
                <w:szCs w:val="20"/>
              </w:rPr>
              <w:t>Vliv 1</w:t>
            </w:r>
          </w:p>
        </w:tc>
        <w:tc>
          <w:tcPr>
            <w:tcW w:w="6184" w:type="dxa"/>
            <w:noWrap/>
            <w:vAlign w:val="center"/>
            <w:hideMark/>
          </w:tcPr>
          <w:p w14:paraId="170AA19E" w14:textId="6E23F952" w:rsidR="0054139A" w:rsidRPr="00215D51" w:rsidRDefault="00375108" w:rsidP="0054139A">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 (z komunálních ČOV nebo přímé vypouštění) 500 až 2000 EO</w:t>
            </w:r>
          </w:p>
        </w:tc>
      </w:tr>
      <w:tr w:rsidR="00F81E13" w:rsidRPr="005A3A97" w14:paraId="003A537D" w14:textId="77777777" w:rsidTr="003D02EA">
        <w:trPr>
          <w:trHeight w:val="300"/>
          <w:jc w:val="center"/>
        </w:trPr>
        <w:tc>
          <w:tcPr>
            <w:tcW w:w="3114" w:type="dxa"/>
            <w:vAlign w:val="center"/>
            <w:hideMark/>
          </w:tcPr>
          <w:p w14:paraId="6CFD2A7E" w14:textId="4FB947A6" w:rsidR="00F81E13" w:rsidRPr="005A3A97" w:rsidRDefault="00F81E13" w:rsidP="00F81E13">
            <w:pPr>
              <w:rPr>
                <w:rFonts w:ascii="Arial" w:hAnsi="Arial" w:cs="Arial"/>
                <w:b/>
                <w:bCs/>
                <w:sz w:val="20"/>
                <w:szCs w:val="20"/>
              </w:rPr>
            </w:pPr>
            <w:r w:rsidRPr="005A3A97">
              <w:rPr>
                <w:rFonts w:ascii="Arial" w:hAnsi="Arial" w:cs="Arial"/>
                <w:b/>
                <w:bCs/>
                <w:sz w:val="20"/>
                <w:szCs w:val="20"/>
              </w:rPr>
              <w:t>Vliv 2</w:t>
            </w:r>
          </w:p>
        </w:tc>
        <w:tc>
          <w:tcPr>
            <w:tcW w:w="6184" w:type="dxa"/>
            <w:noWrap/>
            <w:vAlign w:val="center"/>
            <w:hideMark/>
          </w:tcPr>
          <w:p w14:paraId="47541870" w14:textId="0B5615C4" w:rsidR="00F81E13" w:rsidRPr="00215D51" w:rsidRDefault="00F81E13" w:rsidP="00F81E13">
            <w:pPr>
              <w:jc w:val="right"/>
              <w:rPr>
                <w:rFonts w:ascii="Arial" w:hAnsi="Arial" w:cs="Arial"/>
                <w:sz w:val="20"/>
                <w:szCs w:val="20"/>
              </w:rPr>
            </w:pPr>
            <w:r w:rsidRPr="00215D51">
              <w:rPr>
                <w:rFonts w:ascii="Arial" w:hAnsi="Arial" w:cs="Arial"/>
                <w:color w:val="000000"/>
                <w:sz w:val="20"/>
                <w:szCs w:val="20"/>
              </w:rPr>
              <w:t> </w:t>
            </w:r>
          </w:p>
        </w:tc>
      </w:tr>
      <w:tr w:rsidR="00134D6C" w:rsidRPr="005A3A97" w14:paraId="294A1391" w14:textId="77777777" w:rsidTr="003D02EA">
        <w:trPr>
          <w:trHeight w:val="310"/>
          <w:jc w:val="center"/>
        </w:trPr>
        <w:tc>
          <w:tcPr>
            <w:tcW w:w="3114" w:type="dxa"/>
            <w:vAlign w:val="center"/>
            <w:hideMark/>
          </w:tcPr>
          <w:p w14:paraId="58A18ADF" w14:textId="47DD38A3" w:rsidR="00134D6C" w:rsidRPr="005A3A97" w:rsidRDefault="00134D6C" w:rsidP="00134D6C">
            <w:pPr>
              <w:rPr>
                <w:rFonts w:ascii="Arial" w:hAnsi="Arial" w:cs="Arial"/>
                <w:b/>
                <w:bCs/>
                <w:sz w:val="20"/>
                <w:szCs w:val="20"/>
              </w:rPr>
            </w:pPr>
            <w:r w:rsidRPr="005A3A97">
              <w:rPr>
                <w:rFonts w:ascii="Arial" w:hAnsi="Arial" w:cs="Arial"/>
                <w:b/>
                <w:bCs/>
                <w:sz w:val="20"/>
                <w:szCs w:val="20"/>
              </w:rPr>
              <w:t>Klíčový typ opatření 1</w:t>
            </w:r>
          </w:p>
        </w:tc>
        <w:tc>
          <w:tcPr>
            <w:tcW w:w="6184" w:type="dxa"/>
            <w:vAlign w:val="center"/>
            <w:hideMark/>
          </w:tcPr>
          <w:p w14:paraId="48596A26" w14:textId="016AC924" w:rsidR="00134D6C" w:rsidRPr="00215D51" w:rsidRDefault="00134D6C" w:rsidP="00134D6C">
            <w:pPr>
              <w:jc w:val="right"/>
              <w:rPr>
                <w:rFonts w:ascii="Arial" w:hAnsi="Arial" w:cs="Arial"/>
                <w:sz w:val="20"/>
                <w:szCs w:val="20"/>
              </w:rPr>
            </w:pPr>
            <w:r w:rsidRPr="00215D51">
              <w:rPr>
                <w:rFonts w:ascii="Arial" w:hAnsi="Arial" w:cs="Arial"/>
                <w:color w:val="000000"/>
                <w:sz w:val="20"/>
                <w:szCs w:val="20"/>
              </w:rPr>
              <w:t>Výstavba nebo modernizace čistíren odpadních vod.</w:t>
            </w:r>
          </w:p>
        </w:tc>
      </w:tr>
      <w:tr w:rsidR="00134D6C" w:rsidRPr="005A3A97" w14:paraId="7ED427D6" w14:textId="77777777" w:rsidTr="003D02EA">
        <w:trPr>
          <w:trHeight w:val="300"/>
          <w:jc w:val="center"/>
        </w:trPr>
        <w:tc>
          <w:tcPr>
            <w:tcW w:w="3114" w:type="dxa"/>
            <w:vAlign w:val="center"/>
            <w:hideMark/>
          </w:tcPr>
          <w:p w14:paraId="19DD5A66" w14:textId="6A195367" w:rsidR="00134D6C" w:rsidRPr="005A3A97" w:rsidRDefault="006A394F" w:rsidP="00134D6C">
            <w:pPr>
              <w:rPr>
                <w:rFonts w:ascii="Arial" w:hAnsi="Arial" w:cs="Arial"/>
                <w:b/>
                <w:bCs/>
                <w:sz w:val="20"/>
                <w:szCs w:val="20"/>
              </w:rPr>
            </w:pPr>
            <w:r>
              <w:rPr>
                <w:noProof/>
              </w:rPr>
              <w:drawing>
                <wp:anchor distT="0" distB="0" distL="114300" distR="114300" simplePos="0" relativeHeight="251732992" behindDoc="1" locked="0" layoutInCell="1" allowOverlap="1" wp14:anchorId="76F6BB39" wp14:editId="4797F1C3">
                  <wp:simplePos x="0" y="0"/>
                  <wp:positionH relativeFrom="page">
                    <wp:posOffset>-895350</wp:posOffset>
                  </wp:positionH>
                  <wp:positionV relativeFrom="paragraph">
                    <wp:posOffset>118110</wp:posOffset>
                  </wp:positionV>
                  <wp:extent cx="7618730" cy="4420870"/>
                  <wp:effectExtent l="0" t="0" r="127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873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134D6C" w:rsidRPr="005A3A97">
              <w:rPr>
                <w:rFonts w:ascii="Arial" w:hAnsi="Arial" w:cs="Arial"/>
                <w:b/>
                <w:bCs/>
                <w:sz w:val="20"/>
                <w:szCs w:val="20"/>
              </w:rPr>
              <w:t>Klíčový typ opatření 2</w:t>
            </w:r>
          </w:p>
        </w:tc>
        <w:tc>
          <w:tcPr>
            <w:tcW w:w="6184" w:type="dxa"/>
            <w:noWrap/>
            <w:vAlign w:val="center"/>
            <w:hideMark/>
          </w:tcPr>
          <w:p w14:paraId="5BE1C1C9" w14:textId="18B0082F" w:rsidR="00134D6C" w:rsidRPr="00215D51" w:rsidRDefault="00134D6C" w:rsidP="00134D6C">
            <w:pPr>
              <w:jc w:val="right"/>
              <w:rPr>
                <w:rFonts w:ascii="Arial" w:hAnsi="Arial" w:cs="Arial"/>
                <w:sz w:val="20"/>
                <w:szCs w:val="20"/>
              </w:rPr>
            </w:pPr>
            <w:r w:rsidRPr="00215D51">
              <w:rPr>
                <w:rFonts w:ascii="Arial" w:hAnsi="Arial" w:cs="Arial"/>
                <w:color w:val="000000"/>
                <w:sz w:val="20"/>
                <w:szCs w:val="20"/>
              </w:rPr>
              <w:t> </w:t>
            </w:r>
          </w:p>
        </w:tc>
      </w:tr>
      <w:tr w:rsidR="00134D6C" w:rsidRPr="005A3A97" w14:paraId="58DD7230" w14:textId="77777777" w:rsidTr="008568EE">
        <w:trPr>
          <w:trHeight w:val="300"/>
          <w:jc w:val="center"/>
        </w:trPr>
        <w:tc>
          <w:tcPr>
            <w:tcW w:w="3114" w:type="dxa"/>
            <w:shd w:val="clear" w:color="auto" w:fill="FFFFFF" w:themeFill="background1"/>
            <w:vAlign w:val="center"/>
            <w:hideMark/>
          </w:tcPr>
          <w:p w14:paraId="5D1C67CC" w14:textId="39873070" w:rsidR="00134D6C" w:rsidRPr="005A3A97" w:rsidRDefault="00134D6C" w:rsidP="00134D6C">
            <w:pPr>
              <w:rPr>
                <w:rFonts w:ascii="Arial" w:hAnsi="Arial" w:cs="Arial"/>
                <w:b/>
                <w:bCs/>
                <w:sz w:val="20"/>
                <w:szCs w:val="20"/>
              </w:rPr>
            </w:pPr>
            <w:r w:rsidRPr="005A3A97">
              <w:rPr>
                <w:rFonts w:ascii="Arial" w:hAnsi="Arial" w:cs="Arial"/>
                <w:b/>
                <w:bCs/>
                <w:sz w:val="20"/>
                <w:szCs w:val="20"/>
              </w:rPr>
              <w:t>Jiný klíčový typ (specifikace)</w:t>
            </w:r>
          </w:p>
        </w:tc>
        <w:tc>
          <w:tcPr>
            <w:tcW w:w="6184" w:type="dxa"/>
            <w:shd w:val="clear" w:color="auto" w:fill="FFFFFF" w:themeFill="background1"/>
            <w:noWrap/>
            <w:vAlign w:val="center"/>
            <w:hideMark/>
          </w:tcPr>
          <w:p w14:paraId="25C6DB72" w14:textId="33AB1257" w:rsidR="00134D6C" w:rsidRPr="00215D51" w:rsidRDefault="00134D6C" w:rsidP="00134D6C">
            <w:pPr>
              <w:jc w:val="right"/>
              <w:rPr>
                <w:rFonts w:ascii="Arial" w:hAnsi="Arial" w:cs="Arial"/>
                <w:sz w:val="20"/>
                <w:szCs w:val="20"/>
              </w:rPr>
            </w:pPr>
            <w:r w:rsidRPr="00215D51">
              <w:rPr>
                <w:rFonts w:ascii="Arial" w:hAnsi="Arial" w:cs="Arial"/>
                <w:color w:val="000000"/>
                <w:sz w:val="20"/>
                <w:szCs w:val="20"/>
              </w:rPr>
              <w:t> </w:t>
            </w:r>
          </w:p>
        </w:tc>
      </w:tr>
      <w:tr w:rsidR="00375108" w:rsidRPr="005A3A97" w14:paraId="25B80A3A" w14:textId="77777777" w:rsidTr="008568EE">
        <w:trPr>
          <w:trHeight w:val="300"/>
          <w:jc w:val="center"/>
        </w:trPr>
        <w:tc>
          <w:tcPr>
            <w:tcW w:w="3114" w:type="dxa"/>
            <w:shd w:val="clear" w:color="auto" w:fill="FFFFFF" w:themeFill="background1"/>
            <w:vAlign w:val="center"/>
            <w:hideMark/>
          </w:tcPr>
          <w:p w14:paraId="42728A1B" w14:textId="276C7994" w:rsidR="00375108" w:rsidRPr="005A3A97" w:rsidRDefault="00375108" w:rsidP="00375108">
            <w:pPr>
              <w:rPr>
                <w:rFonts w:ascii="Arial" w:hAnsi="Arial" w:cs="Arial"/>
                <w:b/>
                <w:bCs/>
                <w:sz w:val="20"/>
                <w:szCs w:val="20"/>
              </w:rPr>
            </w:pPr>
            <w:r w:rsidRPr="005A3A97">
              <w:rPr>
                <w:rFonts w:ascii="Arial" w:hAnsi="Arial" w:cs="Arial"/>
                <w:b/>
                <w:bCs/>
                <w:sz w:val="20"/>
                <w:szCs w:val="20"/>
              </w:rPr>
              <w:t>Ukazatel a stav vodního útvaru 1</w:t>
            </w:r>
          </w:p>
        </w:tc>
        <w:tc>
          <w:tcPr>
            <w:tcW w:w="6184" w:type="dxa"/>
            <w:shd w:val="clear" w:color="auto" w:fill="FFFFFF" w:themeFill="background1"/>
            <w:noWrap/>
            <w:vAlign w:val="center"/>
            <w:hideMark/>
          </w:tcPr>
          <w:p w14:paraId="3F291283" w14:textId="6F5AE5F4" w:rsidR="00375108" w:rsidRPr="00215D51" w:rsidRDefault="00375108" w:rsidP="00375108">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kyslíkové poměry</w:t>
            </w:r>
          </w:p>
        </w:tc>
      </w:tr>
      <w:tr w:rsidR="00375108" w:rsidRPr="005A3A97" w14:paraId="4BC153BA" w14:textId="77777777" w:rsidTr="008568EE">
        <w:trPr>
          <w:trHeight w:val="300"/>
          <w:jc w:val="center"/>
        </w:trPr>
        <w:tc>
          <w:tcPr>
            <w:tcW w:w="3114" w:type="dxa"/>
            <w:shd w:val="clear" w:color="auto" w:fill="FFFFFF" w:themeFill="background1"/>
            <w:vAlign w:val="center"/>
            <w:hideMark/>
          </w:tcPr>
          <w:p w14:paraId="206D165C" w14:textId="62566405" w:rsidR="00375108" w:rsidRPr="005A3A97" w:rsidRDefault="00375108" w:rsidP="00375108">
            <w:pPr>
              <w:rPr>
                <w:rFonts w:ascii="Arial" w:hAnsi="Arial" w:cs="Arial"/>
                <w:b/>
                <w:bCs/>
                <w:sz w:val="20"/>
                <w:szCs w:val="20"/>
              </w:rPr>
            </w:pPr>
            <w:r w:rsidRPr="005A3A97">
              <w:rPr>
                <w:rFonts w:ascii="Arial" w:hAnsi="Arial" w:cs="Arial"/>
                <w:b/>
                <w:bCs/>
                <w:sz w:val="20"/>
                <w:szCs w:val="20"/>
              </w:rPr>
              <w:t>Ukazatel a stav vodního útvaru 2</w:t>
            </w:r>
          </w:p>
        </w:tc>
        <w:tc>
          <w:tcPr>
            <w:tcW w:w="6184" w:type="dxa"/>
            <w:shd w:val="clear" w:color="auto" w:fill="FFFFFF" w:themeFill="background1"/>
            <w:noWrap/>
            <w:vAlign w:val="center"/>
          </w:tcPr>
          <w:p w14:paraId="13FF7F3F" w14:textId="15EF2280" w:rsidR="00375108" w:rsidRPr="00215D51" w:rsidRDefault="00375108" w:rsidP="00375108">
            <w:pPr>
              <w:jc w:val="right"/>
              <w:rPr>
                <w:rFonts w:ascii="Arial" w:hAnsi="Arial" w:cs="Arial"/>
                <w:sz w:val="20"/>
                <w:szCs w:val="20"/>
              </w:rPr>
            </w:pPr>
            <w:r w:rsidRPr="00785C97">
              <w:rPr>
                <w:rFonts w:ascii="Arial" w:eastAsia="Times New Roman" w:hAnsi="Arial" w:cs="Arial"/>
                <w:sz w:val="20"/>
                <w:szCs w:val="20"/>
                <w:lang w:eastAsia="cs-CZ"/>
              </w:rPr>
              <w:t xml:space="preserve">všeobecné fyzikálně chemické složky: živinové </w:t>
            </w:r>
            <w:r w:rsidR="004B3CA6" w:rsidRPr="00785C97">
              <w:rPr>
                <w:rFonts w:ascii="Arial" w:eastAsia="Times New Roman" w:hAnsi="Arial" w:cs="Arial"/>
                <w:sz w:val="20"/>
                <w:szCs w:val="20"/>
                <w:lang w:eastAsia="cs-CZ"/>
              </w:rPr>
              <w:t>podmínky – dusík</w:t>
            </w:r>
          </w:p>
        </w:tc>
      </w:tr>
      <w:tr w:rsidR="00375108" w:rsidRPr="005A3A97" w14:paraId="1E8AF9E0" w14:textId="77777777" w:rsidTr="008568EE">
        <w:trPr>
          <w:trHeight w:val="300"/>
          <w:jc w:val="center"/>
        </w:trPr>
        <w:tc>
          <w:tcPr>
            <w:tcW w:w="3114" w:type="dxa"/>
            <w:shd w:val="clear" w:color="auto" w:fill="FFFFFF" w:themeFill="background1"/>
            <w:vAlign w:val="center"/>
            <w:hideMark/>
          </w:tcPr>
          <w:p w14:paraId="52B5D71E" w14:textId="71F25632" w:rsidR="00375108" w:rsidRPr="005A3A97" w:rsidRDefault="00375108" w:rsidP="00375108">
            <w:pPr>
              <w:rPr>
                <w:rFonts w:ascii="Arial" w:hAnsi="Arial" w:cs="Arial"/>
                <w:b/>
                <w:bCs/>
                <w:sz w:val="20"/>
                <w:szCs w:val="20"/>
              </w:rPr>
            </w:pPr>
            <w:r w:rsidRPr="005A3A97">
              <w:rPr>
                <w:rFonts w:ascii="Arial" w:hAnsi="Arial" w:cs="Arial"/>
                <w:b/>
                <w:bCs/>
                <w:sz w:val="20"/>
                <w:szCs w:val="20"/>
              </w:rPr>
              <w:t>Ukazatel a stav vodního útvaru 3</w:t>
            </w:r>
          </w:p>
        </w:tc>
        <w:tc>
          <w:tcPr>
            <w:tcW w:w="6184" w:type="dxa"/>
            <w:shd w:val="clear" w:color="auto" w:fill="FFFFFF" w:themeFill="background1"/>
            <w:noWrap/>
            <w:vAlign w:val="center"/>
          </w:tcPr>
          <w:p w14:paraId="250A7DDB" w14:textId="57055517" w:rsidR="00375108" w:rsidRPr="00215D51" w:rsidRDefault="00375108" w:rsidP="00375108">
            <w:pPr>
              <w:jc w:val="right"/>
              <w:rPr>
                <w:rFonts w:ascii="Arial" w:hAnsi="Arial" w:cs="Arial"/>
                <w:sz w:val="20"/>
                <w:szCs w:val="20"/>
              </w:rPr>
            </w:pPr>
            <w:r w:rsidRPr="00785C97">
              <w:rPr>
                <w:rFonts w:ascii="Arial" w:eastAsia="Times New Roman" w:hAnsi="Arial" w:cs="Arial"/>
                <w:sz w:val="20"/>
                <w:szCs w:val="20"/>
                <w:lang w:eastAsia="cs-CZ"/>
              </w:rPr>
              <w:t xml:space="preserve">všeobecné fyzikálně chemické složky: živinové </w:t>
            </w:r>
            <w:r w:rsidR="004B3CA6" w:rsidRPr="00785C97">
              <w:rPr>
                <w:rFonts w:ascii="Arial" w:eastAsia="Times New Roman" w:hAnsi="Arial" w:cs="Arial"/>
                <w:sz w:val="20"/>
                <w:szCs w:val="20"/>
                <w:lang w:eastAsia="cs-CZ"/>
              </w:rPr>
              <w:t>podmínky – fosfor</w:t>
            </w:r>
          </w:p>
        </w:tc>
      </w:tr>
      <w:tr w:rsidR="00134D6C" w:rsidRPr="005A3A97" w14:paraId="1F5F69D1" w14:textId="77777777" w:rsidTr="008568EE">
        <w:trPr>
          <w:trHeight w:val="300"/>
          <w:jc w:val="center"/>
        </w:trPr>
        <w:tc>
          <w:tcPr>
            <w:tcW w:w="3114" w:type="dxa"/>
            <w:shd w:val="clear" w:color="auto" w:fill="FFFFFF" w:themeFill="background1"/>
            <w:vAlign w:val="center"/>
            <w:hideMark/>
          </w:tcPr>
          <w:p w14:paraId="54A0CC82" w14:textId="28F453F7" w:rsidR="00134D6C" w:rsidRPr="005A3A97" w:rsidRDefault="00134D6C" w:rsidP="00134D6C">
            <w:pPr>
              <w:rPr>
                <w:rFonts w:ascii="Arial" w:hAnsi="Arial" w:cs="Arial"/>
                <w:b/>
                <w:bCs/>
                <w:sz w:val="20"/>
                <w:szCs w:val="20"/>
              </w:rPr>
            </w:pPr>
            <w:r w:rsidRPr="005A3A97">
              <w:rPr>
                <w:rFonts w:ascii="Arial" w:hAnsi="Arial" w:cs="Arial"/>
                <w:b/>
                <w:bCs/>
                <w:sz w:val="20"/>
                <w:szCs w:val="20"/>
              </w:rPr>
              <w:t>Ukazatel a stav vodního útvaru 4</w:t>
            </w:r>
          </w:p>
        </w:tc>
        <w:tc>
          <w:tcPr>
            <w:tcW w:w="6184" w:type="dxa"/>
            <w:shd w:val="clear" w:color="auto" w:fill="FFFFFF" w:themeFill="background1"/>
            <w:noWrap/>
            <w:vAlign w:val="center"/>
          </w:tcPr>
          <w:p w14:paraId="37D271AA" w14:textId="1D98A252" w:rsidR="00134D6C" w:rsidRPr="00215D51" w:rsidRDefault="00134D6C" w:rsidP="00134D6C">
            <w:pPr>
              <w:jc w:val="right"/>
              <w:rPr>
                <w:rFonts w:ascii="Arial" w:hAnsi="Arial" w:cs="Arial"/>
                <w:sz w:val="20"/>
                <w:szCs w:val="20"/>
              </w:rPr>
            </w:pPr>
            <w:r w:rsidRPr="00215D51">
              <w:rPr>
                <w:rFonts w:ascii="Arial" w:hAnsi="Arial" w:cs="Arial"/>
                <w:color w:val="000000"/>
                <w:sz w:val="20"/>
                <w:szCs w:val="20"/>
              </w:rPr>
              <w:t> </w:t>
            </w:r>
          </w:p>
        </w:tc>
      </w:tr>
      <w:tr w:rsidR="00134D6C" w:rsidRPr="005A3A97" w14:paraId="56472F87" w14:textId="77777777" w:rsidTr="008568EE">
        <w:trPr>
          <w:trHeight w:val="300"/>
          <w:jc w:val="center"/>
        </w:trPr>
        <w:tc>
          <w:tcPr>
            <w:tcW w:w="3114" w:type="dxa"/>
            <w:shd w:val="clear" w:color="auto" w:fill="FFFFFF" w:themeFill="background1"/>
            <w:vAlign w:val="center"/>
            <w:hideMark/>
          </w:tcPr>
          <w:p w14:paraId="2A6B2F59" w14:textId="36590051" w:rsidR="00134D6C" w:rsidRPr="005A3A97" w:rsidRDefault="00134D6C" w:rsidP="00134D6C">
            <w:pPr>
              <w:rPr>
                <w:rFonts w:ascii="Arial" w:hAnsi="Arial" w:cs="Arial"/>
                <w:b/>
                <w:bCs/>
                <w:sz w:val="20"/>
                <w:szCs w:val="20"/>
              </w:rPr>
            </w:pPr>
            <w:r w:rsidRPr="005A3A97">
              <w:rPr>
                <w:rFonts w:ascii="Arial" w:hAnsi="Arial" w:cs="Arial"/>
                <w:b/>
                <w:bCs/>
                <w:sz w:val="20"/>
                <w:szCs w:val="20"/>
              </w:rPr>
              <w:t>Ukazatel a stav vodního útvaru 5</w:t>
            </w:r>
          </w:p>
        </w:tc>
        <w:tc>
          <w:tcPr>
            <w:tcW w:w="6184" w:type="dxa"/>
            <w:shd w:val="clear" w:color="auto" w:fill="FFFFFF" w:themeFill="background1"/>
            <w:noWrap/>
            <w:vAlign w:val="center"/>
            <w:hideMark/>
          </w:tcPr>
          <w:p w14:paraId="6D043A8D" w14:textId="76129BE0" w:rsidR="00134D6C" w:rsidRPr="00215D51" w:rsidRDefault="00134D6C" w:rsidP="00134D6C">
            <w:pPr>
              <w:jc w:val="right"/>
              <w:rPr>
                <w:rFonts w:ascii="Arial" w:hAnsi="Arial" w:cs="Arial"/>
                <w:sz w:val="20"/>
                <w:szCs w:val="20"/>
              </w:rPr>
            </w:pPr>
            <w:r w:rsidRPr="00215D51">
              <w:rPr>
                <w:rFonts w:ascii="Arial" w:hAnsi="Arial" w:cs="Arial"/>
                <w:color w:val="000000"/>
                <w:sz w:val="20"/>
                <w:szCs w:val="20"/>
              </w:rPr>
              <w:t> </w:t>
            </w:r>
          </w:p>
        </w:tc>
      </w:tr>
      <w:tr w:rsidR="0054139A" w:rsidRPr="005A3A97" w14:paraId="675B8413" w14:textId="77777777" w:rsidTr="008568EE">
        <w:trPr>
          <w:trHeight w:val="300"/>
          <w:jc w:val="center"/>
        </w:trPr>
        <w:tc>
          <w:tcPr>
            <w:tcW w:w="3114" w:type="dxa"/>
            <w:shd w:val="clear" w:color="auto" w:fill="FFFFFF" w:themeFill="background1"/>
            <w:vAlign w:val="center"/>
            <w:hideMark/>
          </w:tcPr>
          <w:p w14:paraId="03F73513" w14:textId="31378916" w:rsidR="0054139A" w:rsidRPr="005A3A97" w:rsidRDefault="0054139A" w:rsidP="0054139A">
            <w:pPr>
              <w:rPr>
                <w:rFonts w:ascii="Arial" w:hAnsi="Arial" w:cs="Arial"/>
                <w:b/>
                <w:bCs/>
                <w:sz w:val="20"/>
                <w:szCs w:val="20"/>
              </w:rPr>
            </w:pPr>
            <w:r w:rsidRPr="005A3A97">
              <w:rPr>
                <w:rFonts w:ascii="Arial" w:hAnsi="Arial" w:cs="Arial"/>
                <w:b/>
                <w:bCs/>
                <w:sz w:val="20"/>
                <w:szCs w:val="20"/>
              </w:rPr>
              <w:t>Nositel opatření</w:t>
            </w:r>
          </w:p>
        </w:tc>
        <w:tc>
          <w:tcPr>
            <w:tcW w:w="6184" w:type="dxa"/>
            <w:shd w:val="clear" w:color="auto" w:fill="FFFFFF" w:themeFill="background1"/>
            <w:noWrap/>
            <w:vAlign w:val="center"/>
            <w:hideMark/>
          </w:tcPr>
          <w:p w14:paraId="3DBBC403" w14:textId="145A3E0B" w:rsidR="0054139A" w:rsidRPr="00215D51" w:rsidRDefault="00394866" w:rsidP="0054139A">
            <w:pPr>
              <w:jc w:val="right"/>
              <w:rPr>
                <w:rFonts w:ascii="Arial" w:hAnsi="Arial" w:cs="Arial"/>
                <w:sz w:val="20"/>
                <w:szCs w:val="20"/>
              </w:rPr>
            </w:pPr>
            <w:r>
              <w:rPr>
                <w:rFonts w:ascii="Arial" w:hAnsi="Arial" w:cs="Arial"/>
                <w:color w:val="000000"/>
                <w:sz w:val="20"/>
                <w:szCs w:val="20"/>
              </w:rPr>
              <w:t>Sokolovská vodárenská,</w:t>
            </w:r>
            <w:r w:rsidR="006573B4" w:rsidRPr="00215D51">
              <w:rPr>
                <w:rFonts w:ascii="Arial" w:hAnsi="Arial" w:cs="Arial"/>
                <w:color w:val="000000"/>
                <w:sz w:val="20"/>
                <w:szCs w:val="20"/>
              </w:rPr>
              <w:t xml:space="preserve"> s.r.o.</w:t>
            </w:r>
          </w:p>
        </w:tc>
      </w:tr>
      <w:tr w:rsidR="0054139A" w:rsidRPr="005A3A97" w14:paraId="4E5FD8C4" w14:textId="77777777" w:rsidTr="008568EE">
        <w:trPr>
          <w:trHeight w:val="300"/>
          <w:jc w:val="center"/>
        </w:trPr>
        <w:tc>
          <w:tcPr>
            <w:tcW w:w="3114" w:type="dxa"/>
            <w:shd w:val="clear" w:color="auto" w:fill="FFFFFF" w:themeFill="background1"/>
            <w:vAlign w:val="center"/>
            <w:hideMark/>
          </w:tcPr>
          <w:p w14:paraId="3CE6B6B4" w14:textId="344DEE97" w:rsidR="0054139A" w:rsidRPr="005A3A97" w:rsidRDefault="0054139A" w:rsidP="0054139A">
            <w:pPr>
              <w:rPr>
                <w:rFonts w:ascii="Arial" w:hAnsi="Arial" w:cs="Arial"/>
                <w:b/>
                <w:bCs/>
                <w:sz w:val="20"/>
                <w:szCs w:val="20"/>
              </w:rPr>
            </w:pPr>
            <w:r w:rsidRPr="005A3A97">
              <w:rPr>
                <w:rFonts w:ascii="Arial" w:hAnsi="Arial" w:cs="Arial"/>
                <w:b/>
                <w:bCs/>
                <w:sz w:val="20"/>
                <w:szCs w:val="20"/>
              </w:rPr>
              <w:t>Partnerská organizace</w:t>
            </w:r>
          </w:p>
        </w:tc>
        <w:tc>
          <w:tcPr>
            <w:tcW w:w="6184" w:type="dxa"/>
            <w:shd w:val="clear" w:color="auto" w:fill="FFFFFF" w:themeFill="background1"/>
            <w:noWrap/>
            <w:vAlign w:val="center"/>
          </w:tcPr>
          <w:p w14:paraId="79FBDD25" w14:textId="2E3165E5" w:rsidR="0054139A" w:rsidRPr="00215D51" w:rsidRDefault="0054139A" w:rsidP="0054139A">
            <w:pPr>
              <w:jc w:val="right"/>
              <w:rPr>
                <w:rFonts w:ascii="Arial" w:hAnsi="Arial" w:cs="Arial"/>
                <w:sz w:val="20"/>
                <w:szCs w:val="20"/>
              </w:rPr>
            </w:pPr>
          </w:p>
        </w:tc>
      </w:tr>
      <w:tr w:rsidR="0054139A" w:rsidRPr="005A3A97" w14:paraId="4E1E59C1" w14:textId="77777777" w:rsidTr="008568EE">
        <w:trPr>
          <w:trHeight w:val="300"/>
          <w:jc w:val="center"/>
        </w:trPr>
        <w:tc>
          <w:tcPr>
            <w:tcW w:w="3114" w:type="dxa"/>
            <w:shd w:val="clear" w:color="auto" w:fill="FFFFFF" w:themeFill="background1"/>
            <w:vAlign w:val="center"/>
            <w:hideMark/>
          </w:tcPr>
          <w:p w14:paraId="4E0BA8A6" w14:textId="574973EE" w:rsidR="0054139A" w:rsidRPr="005A3A97" w:rsidRDefault="0054139A" w:rsidP="0054139A">
            <w:pPr>
              <w:rPr>
                <w:rFonts w:ascii="Arial" w:hAnsi="Arial" w:cs="Arial"/>
                <w:b/>
                <w:bCs/>
                <w:sz w:val="20"/>
                <w:szCs w:val="20"/>
              </w:rPr>
            </w:pPr>
            <w:r w:rsidRPr="005A3A97">
              <w:rPr>
                <w:rFonts w:ascii="Arial" w:hAnsi="Arial" w:cs="Arial"/>
                <w:b/>
                <w:bCs/>
                <w:sz w:val="20"/>
                <w:szCs w:val="20"/>
              </w:rPr>
              <w:t>Náklady investiční [tis. Kč]</w:t>
            </w:r>
          </w:p>
        </w:tc>
        <w:tc>
          <w:tcPr>
            <w:tcW w:w="6184" w:type="dxa"/>
            <w:shd w:val="clear" w:color="auto" w:fill="FFFFFF" w:themeFill="background1"/>
            <w:noWrap/>
            <w:vAlign w:val="center"/>
          </w:tcPr>
          <w:p w14:paraId="3051D327" w14:textId="2E11C852" w:rsidR="0054139A" w:rsidRPr="00215D51" w:rsidRDefault="00541400" w:rsidP="0054139A">
            <w:pPr>
              <w:jc w:val="right"/>
              <w:rPr>
                <w:rFonts w:ascii="Arial" w:hAnsi="Arial" w:cs="Arial"/>
                <w:sz w:val="20"/>
                <w:szCs w:val="20"/>
              </w:rPr>
            </w:pPr>
            <w:r>
              <w:rPr>
                <w:rFonts w:ascii="Arial" w:hAnsi="Arial" w:cs="Arial"/>
                <w:color w:val="000000"/>
                <w:sz w:val="20"/>
                <w:szCs w:val="20"/>
              </w:rPr>
              <w:t>10</w:t>
            </w:r>
            <w:r w:rsidR="0054139A" w:rsidRPr="00215D51">
              <w:rPr>
                <w:rFonts w:ascii="Arial" w:hAnsi="Arial" w:cs="Arial"/>
                <w:color w:val="000000"/>
                <w:sz w:val="20"/>
                <w:szCs w:val="20"/>
              </w:rPr>
              <w:t>180</w:t>
            </w:r>
          </w:p>
        </w:tc>
      </w:tr>
      <w:tr w:rsidR="0054139A" w:rsidRPr="005A3A97" w14:paraId="27EFAABE" w14:textId="77777777" w:rsidTr="008568EE">
        <w:trPr>
          <w:trHeight w:val="300"/>
          <w:jc w:val="center"/>
        </w:trPr>
        <w:tc>
          <w:tcPr>
            <w:tcW w:w="3114" w:type="dxa"/>
            <w:shd w:val="clear" w:color="auto" w:fill="FFFFFF" w:themeFill="background1"/>
            <w:vAlign w:val="center"/>
            <w:hideMark/>
          </w:tcPr>
          <w:p w14:paraId="7D66321A" w14:textId="5356A161" w:rsidR="0054139A" w:rsidRPr="005A3A97" w:rsidRDefault="0054139A" w:rsidP="0054139A">
            <w:pPr>
              <w:rPr>
                <w:rFonts w:ascii="Arial" w:hAnsi="Arial" w:cs="Arial"/>
                <w:b/>
                <w:bCs/>
                <w:sz w:val="20"/>
                <w:szCs w:val="20"/>
              </w:rPr>
            </w:pPr>
            <w:r w:rsidRPr="005A3A97">
              <w:rPr>
                <w:rFonts w:ascii="Arial" w:hAnsi="Arial" w:cs="Arial"/>
                <w:b/>
                <w:bCs/>
                <w:sz w:val="20"/>
                <w:szCs w:val="20"/>
              </w:rPr>
              <w:t>Náklady provozní [tis. Kč/rok]</w:t>
            </w:r>
          </w:p>
        </w:tc>
        <w:tc>
          <w:tcPr>
            <w:tcW w:w="6184" w:type="dxa"/>
            <w:shd w:val="clear" w:color="auto" w:fill="FFFFFF" w:themeFill="background1"/>
            <w:noWrap/>
            <w:vAlign w:val="center"/>
          </w:tcPr>
          <w:p w14:paraId="549D0C5A" w14:textId="60363B75"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 </w:t>
            </w:r>
          </w:p>
        </w:tc>
      </w:tr>
      <w:tr w:rsidR="0054139A" w:rsidRPr="005A3A97" w14:paraId="1D412B31" w14:textId="77777777" w:rsidTr="008568EE">
        <w:trPr>
          <w:trHeight w:val="300"/>
          <w:jc w:val="center"/>
        </w:trPr>
        <w:tc>
          <w:tcPr>
            <w:tcW w:w="3114" w:type="dxa"/>
            <w:shd w:val="clear" w:color="auto" w:fill="FFFFFF" w:themeFill="background1"/>
            <w:vAlign w:val="center"/>
            <w:hideMark/>
          </w:tcPr>
          <w:p w14:paraId="307610E4" w14:textId="29D894BD" w:rsidR="0054139A" w:rsidRPr="005A3A97" w:rsidRDefault="0054139A" w:rsidP="0054139A">
            <w:pPr>
              <w:rPr>
                <w:rFonts w:ascii="Arial" w:hAnsi="Arial" w:cs="Arial"/>
                <w:b/>
                <w:bCs/>
                <w:sz w:val="20"/>
                <w:szCs w:val="20"/>
              </w:rPr>
            </w:pPr>
            <w:r w:rsidRPr="005A3A97">
              <w:rPr>
                <w:rFonts w:ascii="Arial" w:hAnsi="Arial" w:cs="Arial"/>
                <w:b/>
                <w:bCs/>
                <w:sz w:val="20"/>
                <w:szCs w:val="20"/>
              </w:rPr>
              <w:t>Způsob financování</w:t>
            </w:r>
          </w:p>
        </w:tc>
        <w:tc>
          <w:tcPr>
            <w:tcW w:w="6184" w:type="dxa"/>
            <w:shd w:val="clear" w:color="auto" w:fill="FFFFFF" w:themeFill="background1"/>
            <w:noWrap/>
            <w:vAlign w:val="center"/>
            <w:hideMark/>
          </w:tcPr>
          <w:p w14:paraId="3C72DAD0" w14:textId="137F0FDD"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strukturální fondy + národní dotační programy + vlastní</w:t>
            </w:r>
          </w:p>
        </w:tc>
      </w:tr>
      <w:tr w:rsidR="0054139A" w:rsidRPr="005A3A97" w14:paraId="4009B790" w14:textId="77777777" w:rsidTr="008568EE">
        <w:trPr>
          <w:trHeight w:val="300"/>
          <w:jc w:val="center"/>
        </w:trPr>
        <w:tc>
          <w:tcPr>
            <w:tcW w:w="3114" w:type="dxa"/>
            <w:shd w:val="clear" w:color="auto" w:fill="FFFFFF" w:themeFill="background1"/>
            <w:vAlign w:val="center"/>
            <w:hideMark/>
          </w:tcPr>
          <w:p w14:paraId="6822B12B" w14:textId="373DD4F5" w:rsidR="0054139A" w:rsidRPr="005A3A97" w:rsidRDefault="0054139A" w:rsidP="0054139A">
            <w:pPr>
              <w:rPr>
                <w:rFonts w:ascii="Arial" w:hAnsi="Arial" w:cs="Arial"/>
                <w:b/>
                <w:bCs/>
                <w:sz w:val="20"/>
                <w:szCs w:val="20"/>
              </w:rPr>
            </w:pPr>
            <w:r w:rsidRPr="005A3A97">
              <w:rPr>
                <w:rFonts w:ascii="Arial" w:hAnsi="Arial" w:cs="Arial"/>
                <w:b/>
                <w:bCs/>
                <w:sz w:val="20"/>
                <w:szCs w:val="20"/>
              </w:rPr>
              <w:t>Financování z fondů EU</w:t>
            </w:r>
          </w:p>
        </w:tc>
        <w:tc>
          <w:tcPr>
            <w:tcW w:w="6184" w:type="dxa"/>
            <w:shd w:val="clear" w:color="auto" w:fill="FFFFFF" w:themeFill="background1"/>
            <w:noWrap/>
            <w:vAlign w:val="center"/>
          </w:tcPr>
          <w:p w14:paraId="15F3AB92" w14:textId="1817A294"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 xml:space="preserve">ano </w:t>
            </w:r>
          </w:p>
        </w:tc>
      </w:tr>
      <w:tr w:rsidR="0054139A" w:rsidRPr="005A3A97" w14:paraId="0281C822" w14:textId="77777777" w:rsidTr="008568EE">
        <w:trPr>
          <w:trHeight w:val="300"/>
          <w:jc w:val="center"/>
        </w:trPr>
        <w:tc>
          <w:tcPr>
            <w:tcW w:w="3114" w:type="dxa"/>
            <w:shd w:val="clear" w:color="auto" w:fill="FFFFFF" w:themeFill="background1"/>
            <w:vAlign w:val="center"/>
            <w:hideMark/>
          </w:tcPr>
          <w:p w14:paraId="4FD3D9A4" w14:textId="42DC089D" w:rsidR="0054139A" w:rsidRPr="005A3A97" w:rsidRDefault="0054139A" w:rsidP="0054139A">
            <w:pPr>
              <w:rPr>
                <w:rFonts w:ascii="Arial" w:hAnsi="Arial" w:cs="Arial"/>
                <w:b/>
                <w:bCs/>
                <w:sz w:val="20"/>
                <w:szCs w:val="20"/>
              </w:rPr>
            </w:pPr>
            <w:r w:rsidRPr="005A3A97">
              <w:rPr>
                <w:rFonts w:ascii="Arial" w:hAnsi="Arial" w:cs="Arial"/>
                <w:b/>
                <w:bCs/>
                <w:sz w:val="20"/>
                <w:szCs w:val="20"/>
              </w:rPr>
              <w:t>Možné překážky</w:t>
            </w:r>
          </w:p>
        </w:tc>
        <w:tc>
          <w:tcPr>
            <w:tcW w:w="6184" w:type="dxa"/>
            <w:shd w:val="clear" w:color="auto" w:fill="FFFFFF" w:themeFill="background1"/>
            <w:noWrap/>
            <w:vAlign w:val="center"/>
          </w:tcPr>
          <w:p w14:paraId="0D51499D" w14:textId="63D39734"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nedostatek finančních prostředků</w:t>
            </w:r>
          </w:p>
        </w:tc>
      </w:tr>
      <w:tr w:rsidR="0054139A" w:rsidRPr="005A3A97" w14:paraId="38956F7B" w14:textId="77777777" w:rsidTr="008568EE">
        <w:trPr>
          <w:trHeight w:val="300"/>
          <w:jc w:val="center"/>
        </w:trPr>
        <w:tc>
          <w:tcPr>
            <w:tcW w:w="3114" w:type="dxa"/>
            <w:shd w:val="clear" w:color="auto" w:fill="FFFFFF" w:themeFill="background1"/>
            <w:vAlign w:val="center"/>
            <w:hideMark/>
          </w:tcPr>
          <w:p w14:paraId="47E76764" w14:textId="040A719A" w:rsidR="0054139A" w:rsidRPr="005A3A97" w:rsidRDefault="0054139A" w:rsidP="0054139A">
            <w:pPr>
              <w:rPr>
                <w:rFonts w:ascii="Arial" w:hAnsi="Arial" w:cs="Arial"/>
                <w:b/>
                <w:bCs/>
                <w:sz w:val="20"/>
                <w:szCs w:val="20"/>
              </w:rPr>
            </w:pPr>
            <w:r w:rsidRPr="005A3A97">
              <w:rPr>
                <w:rFonts w:ascii="Arial" w:hAnsi="Arial" w:cs="Arial"/>
                <w:b/>
                <w:bCs/>
                <w:sz w:val="20"/>
                <w:szCs w:val="20"/>
              </w:rPr>
              <w:t>Efekt na chráněnou oblast 1</w:t>
            </w:r>
          </w:p>
        </w:tc>
        <w:tc>
          <w:tcPr>
            <w:tcW w:w="6184" w:type="dxa"/>
            <w:shd w:val="clear" w:color="auto" w:fill="FFFFFF" w:themeFill="background1"/>
            <w:noWrap/>
            <w:vAlign w:val="center"/>
          </w:tcPr>
          <w:p w14:paraId="13763329" w14:textId="4211AC18" w:rsidR="0054139A" w:rsidRPr="00215D51" w:rsidRDefault="00375108" w:rsidP="0054139A">
            <w:pPr>
              <w:jc w:val="right"/>
              <w:rPr>
                <w:rFonts w:ascii="Arial" w:hAnsi="Arial" w:cs="Arial"/>
                <w:sz w:val="20"/>
                <w:szCs w:val="20"/>
              </w:rPr>
            </w:pPr>
            <w:r w:rsidRPr="00785C97">
              <w:rPr>
                <w:rFonts w:ascii="Arial" w:eastAsia="Times New Roman" w:hAnsi="Arial" w:cs="Arial"/>
                <w:sz w:val="20"/>
                <w:szCs w:val="20"/>
                <w:lang w:eastAsia="cs-CZ"/>
              </w:rPr>
              <w:t>koupací oblast</w:t>
            </w:r>
          </w:p>
        </w:tc>
      </w:tr>
      <w:tr w:rsidR="0054139A" w:rsidRPr="005A3A97" w14:paraId="77FEAC0C" w14:textId="77777777" w:rsidTr="003D02EA">
        <w:trPr>
          <w:trHeight w:val="300"/>
          <w:jc w:val="center"/>
        </w:trPr>
        <w:tc>
          <w:tcPr>
            <w:tcW w:w="3114" w:type="dxa"/>
            <w:vAlign w:val="center"/>
            <w:hideMark/>
          </w:tcPr>
          <w:p w14:paraId="57E29561" w14:textId="4572EBEB" w:rsidR="0054139A" w:rsidRPr="005A3A97" w:rsidRDefault="0054139A" w:rsidP="0054139A">
            <w:pPr>
              <w:rPr>
                <w:rFonts w:ascii="Arial" w:hAnsi="Arial" w:cs="Arial"/>
                <w:b/>
                <w:bCs/>
                <w:sz w:val="20"/>
                <w:szCs w:val="20"/>
              </w:rPr>
            </w:pPr>
            <w:r w:rsidRPr="005A3A97">
              <w:rPr>
                <w:rFonts w:ascii="Arial" w:hAnsi="Arial" w:cs="Arial"/>
                <w:b/>
                <w:bCs/>
                <w:sz w:val="20"/>
                <w:szCs w:val="20"/>
              </w:rPr>
              <w:lastRenderedPageBreak/>
              <w:t>Efekt na chráněnou oblast 2</w:t>
            </w:r>
          </w:p>
        </w:tc>
        <w:tc>
          <w:tcPr>
            <w:tcW w:w="6184" w:type="dxa"/>
            <w:noWrap/>
            <w:vAlign w:val="center"/>
          </w:tcPr>
          <w:p w14:paraId="2A897FF5" w14:textId="5C198B6A" w:rsidR="0054139A" w:rsidRPr="00215D51" w:rsidRDefault="00375108" w:rsidP="0054139A">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54139A" w:rsidRPr="005A3A97" w14:paraId="2EB4A97A" w14:textId="77777777" w:rsidTr="003D02EA">
        <w:trPr>
          <w:trHeight w:val="300"/>
          <w:jc w:val="center"/>
        </w:trPr>
        <w:tc>
          <w:tcPr>
            <w:tcW w:w="3114" w:type="dxa"/>
            <w:vAlign w:val="center"/>
            <w:hideMark/>
          </w:tcPr>
          <w:p w14:paraId="001B4498" w14:textId="127D908B" w:rsidR="0054139A" w:rsidRPr="005A3A97" w:rsidRDefault="0054139A" w:rsidP="0054139A">
            <w:pPr>
              <w:rPr>
                <w:rFonts w:ascii="Arial" w:hAnsi="Arial" w:cs="Arial"/>
                <w:b/>
                <w:bCs/>
                <w:sz w:val="20"/>
                <w:szCs w:val="20"/>
              </w:rPr>
            </w:pPr>
            <w:r w:rsidRPr="005A3A97">
              <w:rPr>
                <w:rFonts w:ascii="Arial" w:hAnsi="Arial" w:cs="Arial"/>
                <w:b/>
                <w:bCs/>
                <w:sz w:val="20"/>
                <w:szCs w:val="20"/>
              </w:rPr>
              <w:t>Efekt na chráněnou oblast 3</w:t>
            </w:r>
          </w:p>
        </w:tc>
        <w:tc>
          <w:tcPr>
            <w:tcW w:w="6184" w:type="dxa"/>
            <w:noWrap/>
            <w:vAlign w:val="center"/>
          </w:tcPr>
          <w:p w14:paraId="312334FD" w14:textId="2C793695"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 </w:t>
            </w:r>
          </w:p>
        </w:tc>
      </w:tr>
      <w:tr w:rsidR="0054139A" w:rsidRPr="005A3A97" w14:paraId="26AD2206" w14:textId="77777777" w:rsidTr="003D02EA">
        <w:trPr>
          <w:trHeight w:val="600"/>
          <w:jc w:val="center"/>
        </w:trPr>
        <w:tc>
          <w:tcPr>
            <w:tcW w:w="3114" w:type="dxa"/>
            <w:vAlign w:val="center"/>
            <w:hideMark/>
          </w:tcPr>
          <w:p w14:paraId="63D66DD5" w14:textId="6BCE46D6" w:rsidR="0054139A" w:rsidRPr="005A3A97" w:rsidRDefault="0054139A" w:rsidP="0054139A">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6184" w:type="dxa"/>
            <w:noWrap/>
            <w:vAlign w:val="center"/>
          </w:tcPr>
          <w:p w14:paraId="34406D48" w14:textId="390B024F" w:rsidR="0054139A" w:rsidRPr="00215D51" w:rsidRDefault="00B65868" w:rsidP="0054139A">
            <w:pPr>
              <w:jc w:val="right"/>
              <w:rPr>
                <w:rFonts w:ascii="Arial" w:hAnsi="Arial" w:cs="Arial"/>
                <w:sz w:val="20"/>
                <w:szCs w:val="20"/>
              </w:rPr>
            </w:pPr>
            <w:r>
              <w:rPr>
                <w:rFonts w:ascii="Arial" w:hAnsi="Arial" w:cs="Arial"/>
                <w:color w:val="000000"/>
                <w:sz w:val="20"/>
                <w:szCs w:val="20"/>
              </w:rPr>
              <w:t>EVL Kaňon Ohře</w:t>
            </w:r>
            <w:r w:rsidR="0054139A" w:rsidRPr="00215D51">
              <w:rPr>
                <w:rFonts w:ascii="Arial" w:hAnsi="Arial" w:cs="Arial"/>
                <w:color w:val="000000"/>
                <w:sz w:val="20"/>
                <w:szCs w:val="20"/>
              </w:rPr>
              <w:t> </w:t>
            </w:r>
          </w:p>
        </w:tc>
      </w:tr>
      <w:tr w:rsidR="0054139A" w:rsidRPr="005A3A97" w14:paraId="1C850843" w14:textId="77777777" w:rsidTr="003D02EA">
        <w:trPr>
          <w:trHeight w:val="300"/>
          <w:jc w:val="center"/>
        </w:trPr>
        <w:tc>
          <w:tcPr>
            <w:tcW w:w="3114" w:type="dxa"/>
            <w:vAlign w:val="center"/>
          </w:tcPr>
          <w:p w14:paraId="681AE5AA" w14:textId="7BC8DBC7" w:rsidR="0054139A" w:rsidRDefault="0054139A" w:rsidP="0054139A">
            <w:pPr>
              <w:rPr>
                <w:rFonts w:ascii="Calibri" w:hAnsi="Calibri" w:cs="Calibri"/>
                <w:b/>
                <w:bCs/>
                <w:color w:val="000000"/>
              </w:rPr>
            </w:pPr>
            <w:r>
              <w:rPr>
                <w:rFonts w:ascii="Calibri" w:hAnsi="Calibri" w:cs="Calibri"/>
                <w:b/>
                <w:bCs/>
                <w:color w:val="000000"/>
              </w:rPr>
              <w:t>Lokalizace vlivu: ID vypouštění</w:t>
            </w:r>
          </w:p>
        </w:tc>
        <w:tc>
          <w:tcPr>
            <w:tcW w:w="6184" w:type="dxa"/>
            <w:noWrap/>
            <w:vAlign w:val="center"/>
          </w:tcPr>
          <w:p w14:paraId="6AE98AF7" w14:textId="1425CEDB" w:rsidR="0054139A" w:rsidRPr="00215D51" w:rsidRDefault="0054139A" w:rsidP="0054139A">
            <w:pPr>
              <w:jc w:val="right"/>
              <w:rPr>
                <w:rFonts w:ascii="Arial" w:hAnsi="Arial" w:cs="Arial"/>
                <w:color w:val="000000"/>
                <w:sz w:val="20"/>
                <w:szCs w:val="20"/>
              </w:rPr>
            </w:pPr>
            <w:r w:rsidRPr="00215D51">
              <w:rPr>
                <w:rFonts w:ascii="Arial" w:hAnsi="Arial" w:cs="Arial"/>
                <w:color w:val="000000"/>
                <w:sz w:val="20"/>
                <w:szCs w:val="20"/>
              </w:rPr>
              <w:t>320335</w:t>
            </w:r>
          </w:p>
        </w:tc>
      </w:tr>
      <w:tr w:rsidR="00BD28C2" w:rsidRPr="005A3A97" w14:paraId="3E3E9E4B" w14:textId="77777777" w:rsidTr="003D02EA">
        <w:trPr>
          <w:trHeight w:val="188"/>
          <w:jc w:val="center"/>
        </w:trPr>
        <w:tc>
          <w:tcPr>
            <w:tcW w:w="3114" w:type="dxa"/>
            <w:vAlign w:val="center"/>
          </w:tcPr>
          <w:p w14:paraId="12E4A4AF" w14:textId="61CE663B" w:rsidR="00BD28C2" w:rsidRDefault="00BD28C2" w:rsidP="00BD28C2">
            <w:pPr>
              <w:rPr>
                <w:rFonts w:ascii="Calibri" w:hAnsi="Calibri" w:cs="Calibri"/>
                <w:b/>
                <w:bCs/>
                <w:color w:val="000000"/>
              </w:rPr>
            </w:pPr>
            <w:r>
              <w:rPr>
                <w:rFonts w:ascii="Calibri" w:hAnsi="Calibri" w:cs="Calibri"/>
                <w:b/>
                <w:bCs/>
                <w:color w:val="000000"/>
              </w:rPr>
              <w:t xml:space="preserve">Lokalizace vlivu: </w:t>
            </w:r>
            <w:r w:rsidR="003F26D7">
              <w:rPr>
                <w:rFonts w:ascii="Calibri" w:hAnsi="Calibri" w:cs="Calibri"/>
                <w:b/>
                <w:bCs/>
                <w:color w:val="000000"/>
              </w:rPr>
              <w:t>číslo katastru</w:t>
            </w:r>
          </w:p>
        </w:tc>
        <w:tc>
          <w:tcPr>
            <w:tcW w:w="6184" w:type="dxa"/>
            <w:noWrap/>
            <w:vAlign w:val="center"/>
          </w:tcPr>
          <w:p w14:paraId="688E82D9" w14:textId="0E49BD63" w:rsidR="00BD28C2" w:rsidRPr="00215D51" w:rsidRDefault="00BD28C2" w:rsidP="00BD28C2">
            <w:pPr>
              <w:jc w:val="right"/>
              <w:rPr>
                <w:rFonts w:ascii="Arial" w:hAnsi="Arial" w:cs="Arial"/>
                <w:color w:val="000000"/>
                <w:sz w:val="20"/>
                <w:szCs w:val="20"/>
              </w:rPr>
            </w:pPr>
          </w:p>
        </w:tc>
      </w:tr>
      <w:tr w:rsidR="00594EA6" w:rsidRPr="005A3A97" w14:paraId="2509FA0B" w14:textId="77777777" w:rsidTr="003D02EA">
        <w:trPr>
          <w:trHeight w:val="615"/>
          <w:jc w:val="center"/>
        </w:trPr>
        <w:tc>
          <w:tcPr>
            <w:tcW w:w="3114" w:type="dxa"/>
            <w:vAlign w:val="center"/>
            <w:hideMark/>
          </w:tcPr>
          <w:p w14:paraId="446DB302" w14:textId="78F082FC" w:rsidR="00594EA6" w:rsidRPr="005A3A97" w:rsidRDefault="00594EA6" w:rsidP="00594EA6">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184" w:type="dxa"/>
            <w:vAlign w:val="center"/>
            <w:hideMark/>
          </w:tcPr>
          <w:p w14:paraId="26E39D45" w14:textId="77777777" w:rsidR="00594EA6" w:rsidRPr="00215D51" w:rsidRDefault="00594EA6" w:rsidP="00594EA6">
            <w:pPr>
              <w:jc w:val="right"/>
              <w:rPr>
                <w:rFonts w:ascii="Arial" w:hAnsi="Arial" w:cs="Arial"/>
                <w:color w:val="000000"/>
                <w:sz w:val="20"/>
                <w:szCs w:val="20"/>
              </w:rPr>
            </w:pPr>
            <w:r w:rsidRPr="00215D51">
              <w:rPr>
                <w:rFonts w:ascii="Arial" w:hAnsi="Arial" w:cs="Arial"/>
                <w:color w:val="000000"/>
                <w:sz w:val="20"/>
                <w:szCs w:val="20"/>
              </w:rPr>
              <w:t>Podíl (%) uskutečnění dílčích realizací (projektů, aktivit, studií apod.) vůči plánovaným realizacím</w:t>
            </w:r>
          </w:p>
          <w:p w14:paraId="3F792194" w14:textId="0292D2E1" w:rsidR="00594EA6" w:rsidRPr="00215D51" w:rsidRDefault="00594EA6" w:rsidP="00594EA6">
            <w:pPr>
              <w:jc w:val="right"/>
              <w:rPr>
                <w:rFonts w:ascii="Arial" w:hAnsi="Arial" w:cs="Arial"/>
                <w:sz w:val="20"/>
                <w:szCs w:val="20"/>
              </w:rPr>
            </w:pPr>
          </w:p>
        </w:tc>
      </w:tr>
      <w:tr w:rsidR="00594EA6" w:rsidRPr="005A3A97" w14:paraId="09F546FE" w14:textId="77777777" w:rsidTr="00533701">
        <w:trPr>
          <w:trHeight w:val="345"/>
          <w:jc w:val="center"/>
        </w:trPr>
        <w:tc>
          <w:tcPr>
            <w:tcW w:w="9298" w:type="dxa"/>
            <w:gridSpan w:val="2"/>
            <w:shd w:val="clear" w:color="auto" w:fill="DEEAF6" w:themeFill="accent5" w:themeFillTint="33"/>
            <w:noWrap/>
            <w:vAlign w:val="center"/>
            <w:hideMark/>
          </w:tcPr>
          <w:p w14:paraId="0ACA3238" w14:textId="64476E1B" w:rsidR="00594EA6" w:rsidRPr="00215D51" w:rsidRDefault="00594EA6" w:rsidP="00533701">
            <w:pPr>
              <w:jc w:val="center"/>
              <w:rPr>
                <w:rFonts w:ascii="Arial" w:hAnsi="Arial" w:cs="Arial"/>
                <w:b/>
                <w:bCs/>
                <w:sz w:val="20"/>
                <w:szCs w:val="20"/>
              </w:rPr>
            </w:pPr>
            <w:r w:rsidRPr="00215D51">
              <w:rPr>
                <w:rFonts w:ascii="Arial" w:hAnsi="Arial" w:cs="Arial"/>
                <w:b/>
                <w:bCs/>
                <w:sz w:val="20"/>
                <w:szCs w:val="20"/>
              </w:rPr>
              <w:t>Parametry opatření</w:t>
            </w:r>
          </w:p>
        </w:tc>
      </w:tr>
      <w:tr w:rsidR="00594EA6" w:rsidRPr="005A3A97" w14:paraId="1F0B32B2" w14:textId="77777777" w:rsidTr="003D02EA">
        <w:trPr>
          <w:trHeight w:val="432"/>
          <w:jc w:val="center"/>
        </w:trPr>
        <w:tc>
          <w:tcPr>
            <w:tcW w:w="3114" w:type="dxa"/>
            <w:vMerge w:val="restart"/>
            <w:vAlign w:val="center"/>
          </w:tcPr>
          <w:p w14:paraId="21B13E0A" w14:textId="3A5B02E2" w:rsidR="00594EA6" w:rsidRPr="005A3A97" w:rsidRDefault="00594EA6" w:rsidP="00594EA6">
            <w:pPr>
              <w:spacing w:before="240"/>
              <w:rPr>
                <w:rFonts w:ascii="Arial" w:hAnsi="Arial" w:cs="Arial"/>
                <w:b/>
                <w:bCs/>
                <w:sz w:val="20"/>
                <w:szCs w:val="20"/>
              </w:rPr>
            </w:pPr>
            <w:r w:rsidRPr="005A3A97">
              <w:rPr>
                <w:rFonts w:ascii="Arial" w:hAnsi="Arial" w:cs="Arial"/>
                <w:b/>
                <w:bCs/>
                <w:sz w:val="20"/>
                <w:szCs w:val="20"/>
              </w:rPr>
              <w:t>Popis opatření</w:t>
            </w:r>
          </w:p>
        </w:tc>
        <w:tc>
          <w:tcPr>
            <w:tcW w:w="6184" w:type="dxa"/>
            <w:tcMar>
              <w:top w:w="57" w:type="dxa"/>
              <w:left w:w="170" w:type="dxa"/>
              <w:bottom w:w="57" w:type="dxa"/>
              <w:right w:w="170" w:type="dxa"/>
            </w:tcMar>
            <w:hideMark/>
          </w:tcPr>
          <w:p w14:paraId="7FC34B53" w14:textId="77777777" w:rsidR="003146B0" w:rsidRPr="00215D51" w:rsidRDefault="003146B0" w:rsidP="00594EA6">
            <w:pPr>
              <w:jc w:val="both"/>
              <w:rPr>
                <w:rFonts w:ascii="Arial" w:hAnsi="Arial" w:cs="Arial"/>
                <w:b/>
                <w:sz w:val="20"/>
                <w:szCs w:val="20"/>
              </w:rPr>
            </w:pPr>
          </w:p>
          <w:p w14:paraId="27A5CF37" w14:textId="165CFCB4" w:rsidR="00594EA6" w:rsidRPr="00215D51" w:rsidRDefault="00594EA6" w:rsidP="0054139A">
            <w:pPr>
              <w:jc w:val="both"/>
              <w:rPr>
                <w:rFonts w:ascii="Arial" w:hAnsi="Arial" w:cs="Arial"/>
                <w:b/>
                <w:sz w:val="20"/>
                <w:szCs w:val="20"/>
              </w:rPr>
            </w:pPr>
            <w:r w:rsidRPr="00215D51">
              <w:rPr>
                <w:rFonts w:ascii="Arial" w:hAnsi="Arial" w:cs="Arial"/>
                <w:b/>
                <w:sz w:val="20"/>
                <w:szCs w:val="20"/>
              </w:rPr>
              <w:t>Současný stav:</w:t>
            </w:r>
            <w:r w:rsidR="00020377" w:rsidRPr="00215D51">
              <w:rPr>
                <w:rFonts w:ascii="Arial" w:hAnsi="Arial" w:cs="Arial"/>
                <w:b/>
                <w:sz w:val="20"/>
                <w:szCs w:val="20"/>
              </w:rPr>
              <w:t xml:space="preserve"> </w:t>
            </w:r>
            <w:r w:rsidR="0054139A" w:rsidRPr="004B3CA6">
              <w:rPr>
                <w:rFonts w:ascii="Arial" w:hAnsi="Arial" w:cs="Arial"/>
                <w:sz w:val="20"/>
                <w:szCs w:val="20"/>
              </w:rPr>
              <w:t>k</w:t>
            </w:r>
            <w:r w:rsidR="0054139A" w:rsidRPr="00215D51">
              <w:rPr>
                <w:rFonts w:ascii="Arial" w:hAnsi="Arial" w:cs="Arial"/>
                <w:sz w:val="20"/>
                <w:szCs w:val="20"/>
              </w:rPr>
              <w:t xml:space="preserve">analizace v obci je zakončena ČOV I. V roce 1994 byla vybudována oddílná kanalizační soustava pro odkanalizování staré zástavby obce Vintířov, kterou tvoří tři sběrače zaústěné na ČOV II. ČOV Vintířov </w:t>
            </w:r>
            <w:proofErr w:type="gramStart"/>
            <w:r w:rsidR="0054139A" w:rsidRPr="00215D51">
              <w:rPr>
                <w:rFonts w:ascii="Arial" w:hAnsi="Arial" w:cs="Arial"/>
                <w:sz w:val="20"/>
                <w:szCs w:val="20"/>
              </w:rPr>
              <w:t>I</w:t>
            </w:r>
            <w:proofErr w:type="gramEnd"/>
            <w:r w:rsidR="0054139A" w:rsidRPr="00215D51">
              <w:rPr>
                <w:rFonts w:ascii="Arial" w:hAnsi="Arial" w:cs="Arial"/>
                <w:sz w:val="20"/>
                <w:szCs w:val="20"/>
              </w:rPr>
              <w:t xml:space="preserve"> je biologická čistírna odpadních vod typu oxidační příkop. Je napojena na jednotnou stokovou soustavu. Přiváděné odpadní vody jsou sídlištního charakteru. Kapacita ČOV I je limitována kapacitou dosazovací nádrže. ČOV Vintířov II., na kterou jsou přivedeny odpadní vody ze</w:t>
            </w:r>
            <w:r w:rsidR="0096605C">
              <w:rPr>
                <w:rFonts w:ascii="Arial" w:hAnsi="Arial" w:cs="Arial"/>
                <w:sz w:val="20"/>
                <w:szCs w:val="20"/>
              </w:rPr>
              <w:t> </w:t>
            </w:r>
            <w:r w:rsidR="0054139A" w:rsidRPr="00215D51">
              <w:rPr>
                <w:rFonts w:ascii="Arial" w:hAnsi="Arial" w:cs="Arial"/>
                <w:sz w:val="20"/>
                <w:szCs w:val="20"/>
              </w:rPr>
              <w:t xml:space="preserve">staré zástavby, je mechanicko-biologická. Pracuje na principu nízko zatěžované aktivace s částečnou nebo úplnou stabilizací kalu. Obě ČOV trpí četnými poruchovými stavy. Proběhl technický audit obou ČOV. Výsledná studie (intenzifikace obou ČOV nebo ČOV nová) navrhuje, že obec Vintířov bude nadále odkanalizována a čištěna na obou stávajících ČOV. Varianta nové ČOV byla zamítnuta jako velmi nákladná. ČOV Vintířov </w:t>
            </w:r>
            <w:proofErr w:type="gramStart"/>
            <w:r w:rsidR="0054139A" w:rsidRPr="00215D51">
              <w:rPr>
                <w:rFonts w:ascii="Arial" w:hAnsi="Arial" w:cs="Arial"/>
                <w:sz w:val="20"/>
                <w:szCs w:val="20"/>
              </w:rPr>
              <w:t>I</w:t>
            </w:r>
            <w:proofErr w:type="gramEnd"/>
            <w:r w:rsidR="0054139A" w:rsidRPr="00215D51">
              <w:rPr>
                <w:rFonts w:ascii="Arial" w:hAnsi="Arial" w:cs="Arial"/>
                <w:sz w:val="20"/>
                <w:szCs w:val="20"/>
              </w:rPr>
              <w:t xml:space="preserve"> byla modernizována a intenzifikována v roce 2012</w:t>
            </w:r>
            <w:r w:rsidR="0096605C">
              <w:rPr>
                <w:rFonts w:ascii="Arial" w:hAnsi="Arial" w:cs="Arial"/>
                <w:sz w:val="20"/>
                <w:szCs w:val="20"/>
              </w:rPr>
              <w:t>.</w:t>
            </w:r>
          </w:p>
        </w:tc>
      </w:tr>
      <w:tr w:rsidR="00594EA6" w:rsidRPr="005A3A97" w14:paraId="78EE2222" w14:textId="77777777" w:rsidTr="003D02EA">
        <w:trPr>
          <w:trHeight w:val="371"/>
          <w:jc w:val="center"/>
        </w:trPr>
        <w:tc>
          <w:tcPr>
            <w:tcW w:w="3114" w:type="dxa"/>
            <w:vMerge/>
            <w:vAlign w:val="center"/>
          </w:tcPr>
          <w:p w14:paraId="5829FFE5" w14:textId="6C3E4962" w:rsidR="00594EA6" w:rsidRDefault="00594EA6" w:rsidP="00594EA6">
            <w:pPr>
              <w:rPr>
                <w:noProof/>
              </w:rPr>
            </w:pPr>
          </w:p>
        </w:tc>
        <w:tc>
          <w:tcPr>
            <w:tcW w:w="6184" w:type="dxa"/>
            <w:shd w:val="clear" w:color="auto" w:fill="DEEAF6" w:themeFill="accent5" w:themeFillTint="33"/>
            <w:tcMar>
              <w:top w:w="57" w:type="dxa"/>
              <w:left w:w="170" w:type="dxa"/>
              <w:bottom w:w="57" w:type="dxa"/>
              <w:right w:w="170" w:type="dxa"/>
            </w:tcMar>
          </w:tcPr>
          <w:p w14:paraId="50F602C9" w14:textId="77777777" w:rsidR="0093422E" w:rsidRPr="00215D51" w:rsidRDefault="0093422E" w:rsidP="006A394F">
            <w:pPr>
              <w:jc w:val="both"/>
              <w:rPr>
                <w:rFonts w:ascii="Arial" w:hAnsi="Arial" w:cs="Arial"/>
                <w:b/>
                <w:color w:val="000000"/>
                <w:sz w:val="20"/>
                <w:szCs w:val="20"/>
              </w:rPr>
            </w:pPr>
          </w:p>
          <w:p w14:paraId="5E4ADC31" w14:textId="381EDD88" w:rsidR="00594EA6" w:rsidRPr="00215D51" w:rsidRDefault="004079F2" w:rsidP="00165BF5">
            <w:pPr>
              <w:jc w:val="both"/>
              <w:rPr>
                <w:rFonts w:ascii="Arial" w:hAnsi="Arial" w:cs="Arial"/>
                <w:sz w:val="20"/>
                <w:szCs w:val="20"/>
              </w:rPr>
            </w:pPr>
            <w:r w:rsidRPr="00215D51">
              <w:rPr>
                <w:rFonts w:ascii="Arial" w:hAnsi="Arial" w:cs="Arial"/>
                <w:b/>
                <w:color w:val="000000"/>
                <w:sz w:val="20"/>
                <w:szCs w:val="20"/>
              </w:rPr>
              <w:t>Cíl</w:t>
            </w:r>
            <w:r w:rsidRPr="00215D51">
              <w:rPr>
                <w:rFonts w:ascii="Arial" w:hAnsi="Arial" w:cs="Arial"/>
                <w:color w:val="000000"/>
                <w:sz w:val="20"/>
                <w:szCs w:val="20"/>
              </w:rPr>
              <w:t xml:space="preserve">: </w:t>
            </w:r>
            <w:r w:rsidR="0054139A" w:rsidRPr="00215D51">
              <w:rPr>
                <w:rFonts w:ascii="Arial" w:hAnsi="Arial" w:cs="Arial"/>
                <w:color w:val="000000"/>
                <w:sz w:val="20"/>
                <w:szCs w:val="20"/>
              </w:rPr>
              <w:t>provedení stavebních úprav, modernizace a intenzifikace stávající ČOV Vintířov II.</w:t>
            </w:r>
          </w:p>
        </w:tc>
      </w:tr>
      <w:tr w:rsidR="0054139A" w:rsidRPr="005A3A97" w14:paraId="7F527825" w14:textId="77777777" w:rsidTr="008568EE">
        <w:trPr>
          <w:trHeight w:val="600"/>
          <w:jc w:val="center"/>
        </w:trPr>
        <w:tc>
          <w:tcPr>
            <w:tcW w:w="3114" w:type="dxa"/>
            <w:shd w:val="clear" w:color="auto" w:fill="FFFFFF" w:themeFill="background1"/>
            <w:vAlign w:val="center"/>
            <w:hideMark/>
          </w:tcPr>
          <w:p w14:paraId="4011FB93" w14:textId="508A6427" w:rsidR="0054139A" w:rsidRPr="005A3A97" w:rsidRDefault="008568EE" w:rsidP="0054139A">
            <w:pPr>
              <w:rPr>
                <w:rFonts w:ascii="Arial" w:hAnsi="Arial" w:cs="Arial"/>
                <w:b/>
                <w:bCs/>
                <w:sz w:val="20"/>
                <w:szCs w:val="20"/>
              </w:rPr>
            </w:pPr>
            <w:r w:rsidRPr="00215D51">
              <w:rPr>
                <w:rFonts w:ascii="Arial" w:hAnsi="Arial" w:cs="Arial"/>
                <w:noProof/>
                <w:sz w:val="20"/>
                <w:szCs w:val="20"/>
              </w:rPr>
              <w:drawing>
                <wp:anchor distT="0" distB="0" distL="114300" distR="114300" simplePos="0" relativeHeight="251765760" behindDoc="1" locked="0" layoutInCell="1" allowOverlap="1" wp14:anchorId="3BB5E847" wp14:editId="750A7A02">
                  <wp:simplePos x="0" y="0"/>
                  <wp:positionH relativeFrom="page">
                    <wp:posOffset>-883920</wp:posOffset>
                  </wp:positionH>
                  <wp:positionV relativeFrom="paragraph">
                    <wp:posOffset>-2540</wp:posOffset>
                  </wp:positionV>
                  <wp:extent cx="7609205" cy="4420870"/>
                  <wp:effectExtent l="0" t="0" r="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54139A" w:rsidRPr="005A3A97">
              <w:rPr>
                <w:rFonts w:ascii="Arial" w:hAnsi="Arial" w:cs="Arial"/>
                <w:b/>
                <w:bCs/>
                <w:sz w:val="20"/>
                <w:szCs w:val="20"/>
              </w:rPr>
              <w:t>Cyklus plánů, ve kterém bylo opatření navrženo</w:t>
            </w:r>
          </w:p>
        </w:tc>
        <w:tc>
          <w:tcPr>
            <w:tcW w:w="6184" w:type="dxa"/>
            <w:shd w:val="clear" w:color="auto" w:fill="FFFFFF" w:themeFill="background1"/>
            <w:noWrap/>
            <w:vAlign w:val="center"/>
            <w:hideMark/>
          </w:tcPr>
          <w:p w14:paraId="0CED1BDC" w14:textId="01E4984E"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1</w:t>
            </w:r>
          </w:p>
        </w:tc>
      </w:tr>
      <w:tr w:rsidR="0054139A" w:rsidRPr="005A3A97" w14:paraId="0989E983" w14:textId="77777777" w:rsidTr="008568EE">
        <w:trPr>
          <w:trHeight w:val="600"/>
          <w:jc w:val="center"/>
        </w:trPr>
        <w:tc>
          <w:tcPr>
            <w:tcW w:w="3114" w:type="dxa"/>
            <w:shd w:val="clear" w:color="auto" w:fill="FFFFFF" w:themeFill="background1"/>
            <w:vAlign w:val="center"/>
            <w:hideMark/>
          </w:tcPr>
          <w:p w14:paraId="19D8309C" w14:textId="656665E7" w:rsidR="0054139A" w:rsidRPr="005A3A97" w:rsidRDefault="0054139A" w:rsidP="0054139A">
            <w:pPr>
              <w:rPr>
                <w:rFonts w:ascii="Arial" w:hAnsi="Arial" w:cs="Arial"/>
                <w:b/>
                <w:bCs/>
                <w:sz w:val="20"/>
                <w:szCs w:val="20"/>
              </w:rPr>
            </w:pPr>
            <w:r w:rsidRPr="005A3A97">
              <w:rPr>
                <w:rFonts w:ascii="Arial" w:hAnsi="Arial" w:cs="Arial"/>
                <w:b/>
                <w:bCs/>
                <w:sz w:val="20"/>
                <w:szCs w:val="20"/>
              </w:rPr>
              <w:t>Předpokládané zahájení opatření [rok]</w:t>
            </w:r>
          </w:p>
        </w:tc>
        <w:tc>
          <w:tcPr>
            <w:tcW w:w="6184" w:type="dxa"/>
            <w:shd w:val="clear" w:color="auto" w:fill="FFFFFF" w:themeFill="background1"/>
            <w:noWrap/>
            <w:vAlign w:val="center"/>
            <w:hideMark/>
          </w:tcPr>
          <w:p w14:paraId="15CD8C3E" w14:textId="3A0478CC"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20</w:t>
            </w:r>
            <w:r w:rsidR="00533701">
              <w:rPr>
                <w:rFonts w:ascii="Arial" w:hAnsi="Arial" w:cs="Arial"/>
                <w:color w:val="000000"/>
                <w:sz w:val="20"/>
                <w:szCs w:val="20"/>
              </w:rPr>
              <w:t>09</w:t>
            </w:r>
          </w:p>
        </w:tc>
      </w:tr>
      <w:tr w:rsidR="0054139A" w:rsidRPr="005A3A97" w14:paraId="10E35793" w14:textId="77777777" w:rsidTr="008568EE">
        <w:trPr>
          <w:trHeight w:val="600"/>
          <w:jc w:val="center"/>
        </w:trPr>
        <w:tc>
          <w:tcPr>
            <w:tcW w:w="3114" w:type="dxa"/>
            <w:shd w:val="clear" w:color="auto" w:fill="FFFFFF" w:themeFill="background1"/>
            <w:vAlign w:val="center"/>
            <w:hideMark/>
          </w:tcPr>
          <w:p w14:paraId="0AD008E8" w14:textId="6FB7AED9" w:rsidR="0054139A" w:rsidRPr="005A3A97" w:rsidRDefault="0054139A" w:rsidP="0054139A">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184" w:type="dxa"/>
            <w:shd w:val="clear" w:color="auto" w:fill="FFFFFF" w:themeFill="background1"/>
            <w:noWrap/>
            <w:vAlign w:val="center"/>
            <w:hideMark/>
          </w:tcPr>
          <w:p w14:paraId="2E549577" w14:textId="77777777" w:rsidR="003D02EA" w:rsidRDefault="003D02EA" w:rsidP="0054139A">
            <w:pPr>
              <w:jc w:val="right"/>
              <w:rPr>
                <w:rFonts w:ascii="Arial" w:hAnsi="Arial" w:cs="Arial"/>
                <w:color w:val="000000"/>
                <w:sz w:val="20"/>
                <w:szCs w:val="20"/>
              </w:rPr>
            </w:pPr>
          </w:p>
          <w:p w14:paraId="69F2563D" w14:textId="29707767"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20</w:t>
            </w:r>
            <w:r w:rsidR="00541400">
              <w:rPr>
                <w:rFonts w:ascii="Arial" w:hAnsi="Arial" w:cs="Arial"/>
                <w:color w:val="000000"/>
                <w:sz w:val="20"/>
                <w:szCs w:val="20"/>
              </w:rPr>
              <w:t>30</w:t>
            </w:r>
          </w:p>
        </w:tc>
      </w:tr>
      <w:tr w:rsidR="0054139A" w:rsidRPr="005A3A97" w14:paraId="6330B24B" w14:textId="77777777" w:rsidTr="008568EE">
        <w:trPr>
          <w:trHeight w:val="300"/>
          <w:jc w:val="center"/>
        </w:trPr>
        <w:tc>
          <w:tcPr>
            <w:tcW w:w="3114" w:type="dxa"/>
            <w:shd w:val="clear" w:color="auto" w:fill="FFFFFF" w:themeFill="background1"/>
            <w:vAlign w:val="center"/>
            <w:hideMark/>
          </w:tcPr>
          <w:p w14:paraId="7CA36E14" w14:textId="38410F62" w:rsidR="0054139A" w:rsidRPr="005A3A97" w:rsidRDefault="0054139A" w:rsidP="0054139A">
            <w:pPr>
              <w:rPr>
                <w:rFonts w:ascii="Arial" w:hAnsi="Arial" w:cs="Arial"/>
                <w:b/>
                <w:bCs/>
                <w:sz w:val="20"/>
                <w:szCs w:val="20"/>
              </w:rPr>
            </w:pPr>
            <w:r w:rsidRPr="005A3A97">
              <w:rPr>
                <w:rFonts w:ascii="Arial" w:hAnsi="Arial" w:cs="Arial"/>
                <w:b/>
                <w:bCs/>
                <w:sz w:val="20"/>
                <w:szCs w:val="20"/>
              </w:rPr>
              <w:t>Předpokládaný rok zlepšení [rok]</w:t>
            </w:r>
          </w:p>
        </w:tc>
        <w:tc>
          <w:tcPr>
            <w:tcW w:w="6184" w:type="dxa"/>
            <w:shd w:val="clear" w:color="auto" w:fill="FFFFFF" w:themeFill="background1"/>
            <w:noWrap/>
            <w:vAlign w:val="center"/>
            <w:hideMark/>
          </w:tcPr>
          <w:p w14:paraId="24C2E0A4" w14:textId="07B19B44"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20</w:t>
            </w:r>
            <w:r w:rsidR="00541400">
              <w:rPr>
                <w:rFonts w:ascii="Arial" w:hAnsi="Arial" w:cs="Arial"/>
                <w:color w:val="000000"/>
                <w:sz w:val="20"/>
                <w:szCs w:val="20"/>
              </w:rPr>
              <w:t>31</w:t>
            </w:r>
          </w:p>
        </w:tc>
      </w:tr>
      <w:tr w:rsidR="0054139A" w:rsidRPr="005A3A97" w14:paraId="0FE46D4B" w14:textId="77777777" w:rsidTr="008568EE">
        <w:trPr>
          <w:trHeight w:val="300"/>
          <w:jc w:val="center"/>
        </w:trPr>
        <w:tc>
          <w:tcPr>
            <w:tcW w:w="3114" w:type="dxa"/>
            <w:shd w:val="clear" w:color="auto" w:fill="FFFFFF" w:themeFill="background1"/>
            <w:vAlign w:val="center"/>
            <w:hideMark/>
          </w:tcPr>
          <w:p w14:paraId="5E34C25B" w14:textId="7678002C" w:rsidR="0054139A" w:rsidRPr="005A3A97" w:rsidRDefault="0054139A" w:rsidP="0054139A">
            <w:pPr>
              <w:rPr>
                <w:rFonts w:ascii="Arial" w:hAnsi="Arial" w:cs="Arial"/>
                <w:b/>
                <w:bCs/>
                <w:sz w:val="20"/>
                <w:szCs w:val="20"/>
              </w:rPr>
            </w:pPr>
            <w:r w:rsidRPr="005A3A97">
              <w:rPr>
                <w:rFonts w:ascii="Arial" w:hAnsi="Arial" w:cs="Arial"/>
                <w:b/>
                <w:bCs/>
                <w:sz w:val="20"/>
                <w:szCs w:val="20"/>
              </w:rPr>
              <w:t>Opatření na páteřním toku</w:t>
            </w:r>
          </w:p>
        </w:tc>
        <w:tc>
          <w:tcPr>
            <w:tcW w:w="6184" w:type="dxa"/>
            <w:shd w:val="clear" w:color="auto" w:fill="FFFFFF" w:themeFill="background1"/>
            <w:noWrap/>
            <w:vAlign w:val="center"/>
            <w:hideMark/>
          </w:tcPr>
          <w:p w14:paraId="29111878" w14:textId="402F7F7D" w:rsidR="0054139A" w:rsidRPr="00215D51" w:rsidRDefault="0054139A" w:rsidP="0054139A">
            <w:pPr>
              <w:jc w:val="right"/>
              <w:rPr>
                <w:rFonts w:ascii="Arial" w:hAnsi="Arial" w:cs="Arial"/>
                <w:sz w:val="20"/>
                <w:szCs w:val="20"/>
              </w:rPr>
            </w:pPr>
            <w:r w:rsidRPr="00215D51">
              <w:rPr>
                <w:rFonts w:ascii="Arial" w:hAnsi="Arial" w:cs="Arial"/>
                <w:color w:val="000000"/>
                <w:sz w:val="20"/>
                <w:szCs w:val="20"/>
              </w:rPr>
              <w:t>ne</w:t>
            </w:r>
          </w:p>
        </w:tc>
      </w:tr>
      <w:tr w:rsidR="0054139A" w:rsidRPr="005A3A97" w14:paraId="73BD4FC7" w14:textId="77777777" w:rsidTr="00541400">
        <w:trPr>
          <w:trHeight w:val="300"/>
          <w:jc w:val="center"/>
        </w:trPr>
        <w:tc>
          <w:tcPr>
            <w:tcW w:w="3114" w:type="dxa"/>
            <w:shd w:val="clear" w:color="auto" w:fill="FFFFFF" w:themeFill="background1"/>
            <w:vAlign w:val="center"/>
            <w:hideMark/>
          </w:tcPr>
          <w:p w14:paraId="4941847A" w14:textId="6F30BF53" w:rsidR="0054139A" w:rsidRPr="005A3A97" w:rsidRDefault="0054139A" w:rsidP="0054139A">
            <w:pPr>
              <w:rPr>
                <w:rFonts w:ascii="Arial" w:hAnsi="Arial" w:cs="Arial"/>
                <w:b/>
                <w:bCs/>
                <w:sz w:val="20"/>
                <w:szCs w:val="20"/>
              </w:rPr>
            </w:pPr>
            <w:r w:rsidRPr="005A3A97">
              <w:rPr>
                <w:rFonts w:ascii="Arial" w:hAnsi="Arial" w:cs="Arial"/>
                <w:b/>
                <w:bCs/>
                <w:sz w:val="20"/>
                <w:szCs w:val="20"/>
              </w:rPr>
              <w:t>Ukazatel zlepšení 1</w:t>
            </w:r>
          </w:p>
        </w:tc>
        <w:tc>
          <w:tcPr>
            <w:tcW w:w="6184" w:type="dxa"/>
            <w:shd w:val="clear" w:color="auto" w:fill="FFFF00"/>
            <w:noWrap/>
            <w:vAlign w:val="center"/>
            <w:hideMark/>
          </w:tcPr>
          <w:p w14:paraId="718418EE" w14:textId="30D5F133" w:rsidR="0054139A" w:rsidRPr="00215D51" w:rsidRDefault="0054139A" w:rsidP="0054139A">
            <w:pPr>
              <w:jc w:val="right"/>
              <w:rPr>
                <w:rFonts w:ascii="Arial" w:hAnsi="Arial" w:cs="Arial"/>
                <w:b/>
                <w:sz w:val="20"/>
                <w:szCs w:val="20"/>
              </w:rPr>
            </w:pPr>
            <w:r w:rsidRPr="00215D51">
              <w:rPr>
                <w:rFonts w:ascii="Arial" w:hAnsi="Arial" w:cs="Arial"/>
                <w:color w:val="000000"/>
                <w:sz w:val="20"/>
                <w:szCs w:val="20"/>
              </w:rPr>
              <w:t>fosfor celkový</w:t>
            </w:r>
          </w:p>
        </w:tc>
      </w:tr>
      <w:tr w:rsidR="0054139A" w:rsidRPr="005A3A97" w14:paraId="073D4F97" w14:textId="77777777" w:rsidTr="00541400">
        <w:trPr>
          <w:trHeight w:val="600"/>
          <w:jc w:val="center"/>
        </w:trPr>
        <w:tc>
          <w:tcPr>
            <w:tcW w:w="3114" w:type="dxa"/>
            <w:shd w:val="clear" w:color="auto" w:fill="FFFFFF" w:themeFill="background1"/>
            <w:vAlign w:val="center"/>
            <w:hideMark/>
          </w:tcPr>
          <w:p w14:paraId="40AA8618" w14:textId="10BC8CE6" w:rsidR="0054139A" w:rsidRPr="005A3A97" w:rsidRDefault="0054139A" w:rsidP="0054139A">
            <w:pPr>
              <w:rPr>
                <w:rFonts w:ascii="Arial" w:hAnsi="Arial" w:cs="Arial"/>
                <w:b/>
                <w:bCs/>
                <w:sz w:val="20"/>
                <w:szCs w:val="20"/>
              </w:rPr>
            </w:pPr>
            <w:r w:rsidRPr="005A3A97">
              <w:rPr>
                <w:rFonts w:ascii="Arial" w:hAnsi="Arial" w:cs="Arial"/>
                <w:b/>
                <w:bCs/>
                <w:sz w:val="20"/>
                <w:szCs w:val="20"/>
              </w:rPr>
              <w:t>způsob hodnocení efektu opatření ukazatel 1</w:t>
            </w:r>
          </w:p>
        </w:tc>
        <w:tc>
          <w:tcPr>
            <w:tcW w:w="6184" w:type="dxa"/>
            <w:shd w:val="clear" w:color="auto" w:fill="FFFF00"/>
            <w:noWrap/>
            <w:vAlign w:val="center"/>
            <w:hideMark/>
          </w:tcPr>
          <w:p w14:paraId="68E729D9" w14:textId="77B0FC43" w:rsidR="0054139A" w:rsidRPr="00215D51" w:rsidRDefault="0054139A" w:rsidP="0054139A">
            <w:pPr>
              <w:jc w:val="right"/>
              <w:rPr>
                <w:rFonts w:ascii="Arial" w:hAnsi="Arial" w:cs="Arial"/>
                <w:b/>
                <w:sz w:val="20"/>
                <w:szCs w:val="20"/>
              </w:rPr>
            </w:pPr>
            <w:r w:rsidRPr="00215D51">
              <w:rPr>
                <w:rFonts w:ascii="Arial" w:hAnsi="Arial" w:cs="Arial"/>
                <w:color w:val="000000"/>
                <w:sz w:val="20"/>
                <w:szCs w:val="20"/>
              </w:rPr>
              <w:t>Snížení vnosu znečišťující látky do recipientu v t/rok</w:t>
            </w:r>
          </w:p>
        </w:tc>
      </w:tr>
      <w:tr w:rsidR="0054139A" w:rsidRPr="005A3A97" w14:paraId="2A5512EB" w14:textId="77777777" w:rsidTr="00541400">
        <w:trPr>
          <w:trHeight w:val="300"/>
          <w:jc w:val="center"/>
        </w:trPr>
        <w:tc>
          <w:tcPr>
            <w:tcW w:w="3114" w:type="dxa"/>
            <w:shd w:val="clear" w:color="auto" w:fill="FFFFFF" w:themeFill="background1"/>
            <w:vAlign w:val="center"/>
          </w:tcPr>
          <w:p w14:paraId="7653AA0D" w14:textId="4E5A5303" w:rsidR="0054139A" w:rsidRPr="005A3A97" w:rsidRDefault="0054139A" w:rsidP="0054139A">
            <w:pPr>
              <w:rPr>
                <w:rFonts w:ascii="Arial" w:hAnsi="Arial" w:cs="Arial"/>
                <w:b/>
                <w:bCs/>
                <w:sz w:val="20"/>
                <w:szCs w:val="20"/>
              </w:rPr>
            </w:pPr>
            <w:r>
              <w:rPr>
                <w:rFonts w:ascii="Calibri" w:hAnsi="Calibri" w:cs="Calibri"/>
                <w:b/>
                <w:bCs/>
                <w:color w:val="000000"/>
              </w:rPr>
              <w:t>LO před realizací opatření</w:t>
            </w:r>
          </w:p>
        </w:tc>
        <w:tc>
          <w:tcPr>
            <w:tcW w:w="6184" w:type="dxa"/>
            <w:shd w:val="clear" w:color="auto" w:fill="FFFF00"/>
            <w:noWrap/>
            <w:vAlign w:val="center"/>
          </w:tcPr>
          <w:p w14:paraId="02AFB8E6" w14:textId="193343C6" w:rsidR="0054139A" w:rsidRPr="00215D51" w:rsidRDefault="0054139A" w:rsidP="0054139A">
            <w:pPr>
              <w:jc w:val="right"/>
              <w:rPr>
                <w:rFonts w:ascii="Arial" w:hAnsi="Arial" w:cs="Arial"/>
                <w:color w:val="000000"/>
                <w:sz w:val="20"/>
                <w:szCs w:val="20"/>
              </w:rPr>
            </w:pPr>
          </w:p>
        </w:tc>
      </w:tr>
      <w:tr w:rsidR="0054139A" w:rsidRPr="005A3A97" w14:paraId="7CED39D2" w14:textId="77777777" w:rsidTr="00541400">
        <w:trPr>
          <w:trHeight w:val="300"/>
          <w:jc w:val="center"/>
        </w:trPr>
        <w:tc>
          <w:tcPr>
            <w:tcW w:w="3114" w:type="dxa"/>
            <w:shd w:val="clear" w:color="auto" w:fill="FFFFFF" w:themeFill="background1"/>
            <w:vAlign w:val="center"/>
          </w:tcPr>
          <w:p w14:paraId="32716E0A" w14:textId="3CB06512" w:rsidR="0054139A" w:rsidRPr="005A3A97" w:rsidRDefault="0054139A" w:rsidP="0054139A">
            <w:pPr>
              <w:rPr>
                <w:rFonts w:ascii="Arial" w:hAnsi="Arial" w:cs="Arial"/>
                <w:b/>
                <w:bCs/>
                <w:sz w:val="20"/>
                <w:szCs w:val="20"/>
              </w:rPr>
            </w:pPr>
            <w:r>
              <w:rPr>
                <w:rFonts w:ascii="Calibri" w:hAnsi="Calibri" w:cs="Calibri"/>
                <w:b/>
                <w:bCs/>
                <w:color w:val="000000"/>
              </w:rPr>
              <w:t>LO po realizací opatření</w:t>
            </w:r>
          </w:p>
        </w:tc>
        <w:tc>
          <w:tcPr>
            <w:tcW w:w="6184" w:type="dxa"/>
            <w:shd w:val="clear" w:color="auto" w:fill="FFFF00"/>
            <w:noWrap/>
            <w:vAlign w:val="center"/>
          </w:tcPr>
          <w:p w14:paraId="449756E4" w14:textId="5EBBD341" w:rsidR="0054139A" w:rsidRPr="00215D51" w:rsidRDefault="0054139A" w:rsidP="0054139A">
            <w:pPr>
              <w:jc w:val="right"/>
              <w:rPr>
                <w:rFonts w:ascii="Arial" w:hAnsi="Arial" w:cs="Arial"/>
                <w:color w:val="000000"/>
                <w:sz w:val="20"/>
                <w:szCs w:val="20"/>
              </w:rPr>
            </w:pPr>
          </w:p>
        </w:tc>
      </w:tr>
      <w:tr w:rsidR="0054139A" w:rsidRPr="005A3A97" w14:paraId="1E0F6A5B" w14:textId="77777777" w:rsidTr="00541400">
        <w:trPr>
          <w:trHeight w:val="300"/>
          <w:jc w:val="center"/>
        </w:trPr>
        <w:tc>
          <w:tcPr>
            <w:tcW w:w="3114" w:type="dxa"/>
            <w:shd w:val="clear" w:color="auto" w:fill="FFFFFF" w:themeFill="background1"/>
            <w:vAlign w:val="center"/>
          </w:tcPr>
          <w:p w14:paraId="14A92904" w14:textId="07D5D647" w:rsidR="0054139A" w:rsidRPr="005A3A97" w:rsidRDefault="0054139A" w:rsidP="0054139A">
            <w:pPr>
              <w:rPr>
                <w:rFonts w:ascii="Arial" w:hAnsi="Arial" w:cs="Arial"/>
                <w:b/>
                <w:bCs/>
                <w:sz w:val="20"/>
                <w:szCs w:val="20"/>
              </w:rPr>
            </w:pPr>
            <w:r>
              <w:rPr>
                <w:rFonts w:ascii="Calibri" w:hAnsi="Calibri" w:cs="Calibri"/>
                <w:b/>
                <w:bCs/>
                <w:color w:val="000000"/>
              </w:rPr>
              <w:t>Ukazatel zlepšení 2</w:t>
            </w:r>
          </w:p>
        </w:tc>
        <w:tc>
          <w:tcPr>
            <w:tcW w:w="6184" w:type="dxa"/>
            <w:shd w:val="clear" w:color="auto" w:fill="FFFF00"/>
            <w:noWrap/>
            <w:vAlign w:val="center"/>
          </w:tcPr>
          <w:p w14:paraId="389743C3" w14:textId="55720F34" w:rsidR="0054139A" w:rsidRPr="00215D51" w:rsidRDefault="003D02EA" w:rsidP="0054139A">
            <w:pPr>
              <w:jc w:val="right"/>
              <w:rPr>
                <w:rFonts w:ascii="Arial" w:hAnsi="Arial" w:cs="Arial"/>
                <w:color w:val="000000"/>
                <w:sz w:val="20"/>
                <w:szCs w:val="20"/>
              </w:rPr>
            </w:pPr>
            <w:r w:rsidRPr="00215D51">
              <w:rPr>
                <w:rFonts w:ascii="Arial" w:hAnsi="Arial" w:cs="Arial"/>
                <w:color w:val="000000"/>
                <w:sz w:val="20"/>
                <w:szCs w:val="20"/>
              </w:rPr>
              <w:t>dusík amoniakální</w:t>
            </w:r>
          </w:p>
        </w:tc>
      </w:tr>
      <w:tr w:rsidR="0054139A" w:rsidRPr="005A3A97" w14:paraId="111BCD1F" w14:textId="77777777" w:rsidTr="00541400">
        <w:trPr>
          <w:trHeight w:val="300"/>
          <w:jc w:val="center"/>
        </w:trPr>
        <w:tc>
          <w:tcPr>
            <w:tcW w:w="3114" w:type="dxa"/>
            <w:shd w:val="clear" w:color="auto" w:fill="FFFFFF" w:themeFill="background1"/>
            <w:vAlign w:val="center"/>
          </w:tcPr>
          <w:p w14:paraId="57230DD3" w14:textId="59A7EDD3" w:rsidR="0054139A" w:rsidRPr="005A3A97" w:rsidRDefault="0054139A" w:rsidP="0054139A">
            <w:pPr>
              <w:rPr>
                <w:rFonts w:ascii="Arial" w:hAnsi="Arial" w:cs="Arial"/>
                <w:b/>
                <w:bCs/>
                <w:sz w:val="20"/>
                <w:szCs w:val="20"/>
              </w:rPr>
            </w:pPr>
            <w:r>
              <w:rPr>
                <w:rFonts w:ascii="Calibri" w:hAnsi="Calibri" w:cs="Calibri"/>
                <w:b/>
                <w:bCs/>
                <w:color w:val="000000"/>
              </w:rPr>
              <w:t>způsob hodnocení efektu opatření ukazatel 2</w:t>
            </w:r>
          </w:p>
        </w:tc>
        <w:tc>
          <w:tcPr>
            <w:tcW w:w="6184" w:type="dxa"/>
            <w:shd w:val="clear" w:color="auto" w:fill="FFFF00"/>
            <w:noWrap/>
            <w:vAlign w:val="center"/>
          </w:tcPr>
          <w:p w14:paraId="76D62A25" w14:textId="3BF490CF" w:rsidR="0054139A" w:rsidRPr="00215D51" w:rsidRDefault="003D02EA" w:rsidP="0054139A">
            <w:pPr>
              <w:jc w:val="right"/>
              <w:rPr>
                <w:rFonts w:ascii="Arial" w:hAnsi="Arial" w:cs="Arial"/>
                <w:color w:val="000000"/>
                <w:sz w:val="20"/>
                <w:szCs w:val="20"/>
              </w:rPr>
            </w:pPr>
            <w:r w:rsidRPr="00215D51">
              <w:rPr>
                <w:rFonts w:ascii="Arial" w:hAnsi="Arial" w:cs="Arial"/>
                <w:color w:val="000000"/>
                <w:sz w:val="20"/>
                <w:szCs w:val="20"/>
              </w:rPr>
              <w:t>Snížení vnosu znečišťující látky do recipientu v t/rok</w:t>
            </w:r>
          </w:p>
        </w:tc>
      </w:tr>
      <w:tr w:rsidR="0054139A" w:rsidRPr="005A3A97" w14:paraId="2C086211" w14:textId="77777777" w:rsidTr="00541400">
        <w:trPr>
          <w:trHeight w:val="300"/>
          <w:jc w:val="center"/>
        </w:trPr>
        <w:tc>
          <w:tcPr>
            <w:tcW w:w="3114" w:type="dxa"/>
            <w:shd w:val="clear" w:color="auto" w:fill="FFFFFF" w:themeFill="background1"/>
            <w:vAlign w:val="center"/>
          </w:tcPr>
          <w:p w14:paraId="0849F68F" w14:textId="1D8A5BA2" w:rsidR="0054139A" w:rsidRPr="005A3A97" w:rsidRDefault="0054139A" w:rsidP="0054139A">
            <w:pPr>
              <w:rPr>
                <w:rFonts w:ascii="Arial" w:hAnsi="Arial" w:cs="Arial"/>
                <w:b/>
                <w:bCs/>
                <w:sz w:val="20"/>
                <w:szCs w:val="20"/>
              </w:rPr>
            </w:pPr>
            <w:r>
              <w:rPr>
                <w:rFonts w:ascii="Calibri" w:hAnsi="Calibri" w:cs="Calibri"/>
                <w:b/>
                <w:bCs/>
                <w:color w:val="000000"/>
              </w:rPr>
              <w:t>LO před realizací opatření</w:t>
            </w:r>
          </w:p>
        </w:tc>
        <w:tc>
          <w:tcPr>
            <w:tcW w:w="6184" w:type="dxa"/>
            <w:shd w:val="clear" w:color="auto" w:fill="FFFF00"/>
            <w:noWrap/>
            <w:vAlign w:val="center"/>
          </w:tcPr>
          <w:p w14:paraId="188471A4" w14:textId="66A44AAA" w:rsidR="0054139A" w:rsidRPr="00215D51" w:rsidRDefault="0054139A" w:rsidP="0054139A">
            <w:pPr>
              <w:jc w:val="right"/>
              <w:rPr>
                <w:rFonts w:ascii="Arial" w:hAnsi="Arial" w:cs="Arial"/>
                <w:color w:val="000000"/>
                <w:sz w:val="20"/>
                <w:szCs w:val="20"/>
              </w:rPr>
            </w:pPr>
          </w:p>
        </w:tc>
      </w:tr>
      <w:tr w:rsidR="0054139A" w:rsidRPr="005A3A97" w14:paraId="5102ED78" w14:textId="77777777" w:rsidTr="00541400">
        <w:trPr>
          <w:trHeight w:val="300"/>
          <w:jc w:val="center"/>
        </w:trPr>
        <w:tc>
          <w:tcPr>
            <w:tcW w:w="3114" w:type="dxa"/>
            <w:vAlign w:val="center"/>
          </w:tcPr>
          <w:p w14:paraId="0C4A65CB" w14:textId="4507072C" w:rsidR="0054139A" w:rsidRPr="005A3A97" w:rsidRDefault="0054139A" w:rsidP="0054139A">
            <w:pPr>
              <w:rPr>
                <w:rFonts w:ascii="Arial" w:hAnsi="Arial" w:cs="Arial"/>
                <w:b/>
                <w:bCs/>
                <w:sz w:val="20"/>
                <w:szCs w:val="20"/>
              </w:rPr>
            </w:pPr>
            <w:r>
              <w:rPr>
                <w:rFonts w:ascii="Calibri" w:hAnsi="Calibri" w:cs="Calibri"/>
                <w:b/>
                <w:bCs/>
                <w:color w:val="000000"/>
              </w:rPr>
              <w:lastRenderedPageBreak/>
              <w:t>LO po realizací opatření</w:t>
            </w:r>
          </w:p>
        </w:tc>
        <w:tc>
          <w:tcPr>
            <w:tcW w:w="6184" w:type="dxa"/>
            <w:shd w:val="clear" w:color="auto" w:fill="FFFF00"/>
            <w:noWrap/>
            <w:vAlign w:val="center"/>
          </w:tcPr>
          <w:p w14:paraId="1D2FE222" w14:textId="47D144BB" w:rsidR="0054139A" w:rsidRPr="00215D51" w:rsidRDefault="0054139A" w:rsidP="0054139A">
            <w:pPr>
              <w:jc w:val="right"/>
              <w:rPr>
                <w:rFonts w:ascii="Arial" w:hAnsi="Arial" w:cs="Arial"/>
                <w:color w:val="000000"/>
                <w:sz w:val="20"/>
                <w:szCs w:val="20"/>
              </w:rPr>
            </w:pPr>
          </w:p>
        </w:tc>
      </w:tr>
      <w:tr w:rsidR="003D02EA" w:rsidRPr="005A3A97" w14:paraId="4EEF7C9E" w14:textId="77777777" w:rsidTr="00541400">
        <w:trPr>
          <w:trHeight w:val="300"/>
          <w:jc w:val="center"/>
        </w:trPr>
        <w:tc>
          <w:tcPr>
            <w:tcW w:w="3114" w:type="dxa"/>
            <w:vAlign w:val="center"/>
          </w:tcPr>
          <w:p w14:paraId="5CED4D7F" w14:textId="063EAD4C" w:rsidR="003D02EA" w:rsidRPr="005A3A97" w:rsidRDefault="003D02EA" w:rsidP="003D02EA">
            <w:pPr>
              <w:rPr>
                <w:rFonts w:ascii="Arial" w:hAnsi="Arial" w:cs="Arial"/>
                <w:b/>
                <w:bCs/>
                <w:sz w:val="20"/>
                <w:szCs w:val="20"/>
              </w:rPr>
            </w:pPr>
            <w:r>
              <w:rPr>
                <w:rFonts w:ascii="Calibri" w:hAnsi="Calibri" w:cs="Calibri"/>
                <w:b/>
                <w:bCs/>
                <w:color w:val="000000"/>
              </w:rPr>
              <w:t>Ukazatel zlepšení 3</w:t>
            </w:r>
          </w:p>
        </w:tc>
        <w:tc>
          <w:tcPr>
            <w:tcW w:w="6184" w:type="dxa"/>
            <w:shd w:val="clear" w:color="auto" w:fill="FFFF00"/>
            <w:noWrap/>
            <w:vAlign w:val="center"/>
          </w:tcPr>
          <w:p w14:paraId="16C2EC49" w14:textId="7D42E1B6" w:rsidR="003D02EA" w:rsidRPr="00215D51" w:rsidRDefault="003D02EA" w:rsidP="003D02EA">
            <w:pPr>
              <w:jc w:val="right"/>
              <w:rPr>
                <w:rFonts w:ascii="Arial" w:hAnsi="Arial" w:cs="Arial"/>
                <w:color w:val="000000"/>
                <w:sz w:val="20"/>
                <w:szCs w:val="20"/>
              </w:rPr>
            </w:pPr>
            <w:r w:rsidRPr="00215D51">
              <w:rPr>
                <w:rFonts w:ascii="Arial" w:hAnsi="Arial" w:cs="Arial"/>
                <w:color w:val="000000"/>
                <w:sz w:val="20"/>
                <w:szCs w:val="20"/>
              </w:rPr>
              <w:t>dusík celkový</w:t>
            </w:r>
          </w:p>
        </w:tc>
      </w:tr>
      <w:tr w:rsidR="003D02EA" w:rsidRPr="005A3A97" w14:paraId="4260EE57" w14:textId="77777777" w:rsidTr="00541400">
        <w:trPr>
          <w:trHeight w:val="300"/>
          <w:jc w:val="center"/>
        </w:trPr>
        <w:tc>
          <w:tcPr>
            <w:tcW w:w="3114" w:type="dxa"/>
            <w:vAlign w:val="center"/>
          </w:tcPr>
          <w:p w14:paraId="62E60109" w14:textId="708F525D" w:rsidR="003D02EA" w:rsidRPr="005A3A97" w:rsidRDefault="003D02EA" w:rsidP="003D02EA">
            <w:pPr>
              <w:rPr>
                <w:rFonts w:ascii="Arial" w:hAnsi="Arial" w:cs="Arial"/>
                <w:b/>
                <w:bCs/>
                <w:sz w:val="20"/>
                <w:szCs w:val="20"/>
              </w:rPr>
            </w:pPr>
            <w:r>
              <w:rPr>
                <w:rFonts w:ascii="Calibri" w:hAnsi="Calibri" w:cs="Calibri"/>
                <w:b/>
                <w:bCs/>
                <w:color w:val="000000"/>
              </w:rPr>
              <w:t>způsob hodnocení efektu opatření ukazatel 3</w:t>
            </w:r>
          </w:p>
        </w:tc>
        <w:tc>
          <w:tcPr>
            <w:tcW w:w="6184" w:type="dxa"/>
            <w:shd w:val="clear" w:color="auto" w:fill="FFFF00"/>
            <w:noWrap/>
            <w:vAlign w:val="center"/>
          </w:tcPr>
          <w:p w14:paraId="2CC2A5D7" w14:textId="794EB2E3" w:rsidR="003D02EA" w:rsidRPr="00215D51" w:rsidRDefault="003D02EA" w:rsidP="003D02EA">
            <w:pPr>
              <w:jc w:val="right"/>
              <w:rPr>
                <w:rFonts w:ascii="Arial" w:hAnsi="Arial" w:cs="Arial"/>
                <w:color w:val="000000"/>
                <w:sz w:val="20"/>
                <w:szCs w:val="20"/>
              </w:rPr>
            </w:pPr>
            <w:r w:rsidRPr="00215D51">
              <w:rPr>
                <w:rFonts w:ascii="Arial" w:hAnsi="Arial" w:cs="Arial"/>
                <w:color w:val="000000"/>
                <w:sz w:val="20"/>
                <w:szCs w:val="20"/>
              </w:rPr>
              <w:t>Snížení vnosu znečišťující látky do recipientu v t/rok</w:t>
            </w:r>
          </w:p>
        </w:tc>
      </w:tr>
      <w:tr w:rsidR="003D02EA" w:rsidRPr="005A3A97" w14:paraId="3BF787C6" w14:textId="77777777" w:rsidTr="00541400">
        <w:trPr>
          <w:trHeight w:val="300"/>
          <w:jc w:val="center"/>
        </w:trPr>
        <w:tc>
          <w:tcPr>
            <w:tcW w:w="3114" w:type="dxa"/>
            <w:vAlign w:val="center"/>
          </w:tcPr>
          <w:p w14:paraId="26DB3291" w14:textId="4557AF1F" w:rsidR="003D02EA" w:rsidRPr="005A3A97" w:rsidRDefault="003D02EA" w:rsidP="003D02EA">
            <w:pPr>
              <w:rPr>
                <w:rFonts w:ascii="Arial" w:hAnsi="Arial" w:cs="Arial"/>
                <w:b/>
                <w:bCs/>
                <w:sz w:val="20"/>
                <w:szCs w:val="20"/>
              </w:rPr>
            </w:pPr>
            <w:r>
              <w:rPr>
                <w:rFonts w:ascii="Calibri" w:hAnsi="Calibri" w:cs="Calibri"/>
                <w:b/>
                <w:bCs/>
                <w:color w:val="000000"/>
              </w:rPr>
              <w:t>LO před realizací opatření</w:t>
            </w:r>
          </w:p>
        </w:tc>
        <w:tc>
          <w:tcPr>
            <w:tcW w:w="6184" w:type="dxa"/>
            <w:shd w:val="clear" w:color="auto" w:fill="FFFF00"/>
            <w:noWrap/>
            <w:vAlign w:val="center"/>
          </w:tcPr>
          <w:p w14:paraId="422FB9CB" w14:textId="4246A621" w:rsidR="003D02EA" w:rsidRPr="00215D51" w:rsidRDefault="003D02EA" w:rsidP="003D02EA">
            <w:pPr>
              <w:jc w:val="right"/>
              <w:rPr>
                <w:rFonts w:ascii="Arial" w:hAnsi="Arial" w:cs="Arial"/>
                <w:color w:val="000000"/>
                <w:sz w:val="20"/>
                <w:szCs w:val="20"/>
              </w:rPr>
            </w:pPr>
          </w:p>
        </w:tc>
      </w:tr>
      <w:tr w:rsidR="003D02EA" w:rsidRPr="005A3A97" w14:paraId="4DC09968" w14:textId="77777777" w:rsidTr="00541400">
        <w:trPr>
          <w:trHeight w:val="300"/>
          <w:jc w:val="center"/>
        </w:trPr>
        <w:tc>
          <w:tcPr>
            <w:tcW w:w="3114" w:type="dxa"/>
            <w:vAlign w:val="center"/>
          </w:tcPr>
          <w:p w14:paraId="2FE0F438" w14:textId="0C16C423" w:rsidR="003D02EA" w:rsidRPr="005A3A97" w:rsidRDefault="003D02EA" w:rsidP="003D02EA">
            <w:pPr>
              <w:rPr>
                <w:rFonts w:ascii="Arial" w:hAnsi="Arial" w:cs="Arial"/>
                <w:b/>
                <w:bCs/>
                <w:sz w:val="20"/>
                <w:szCs w:val="20"/>
              </w:rPr>
            </w:pPr>
            <w:r>
              <w:rPr>
                <w:rFonts w:ascii="Calibri" w:hAnsi="Calibri" w:cs="Calibri"/>
                <w:b/>
                <w:bCs/>
                <w:color w:val="000000"/>
              </w:rPr>
              <w:t>LO p</w:t>
            </w:r>
            <w:r w:rsidR="00E3330F">
              <w:rPr>
                <w:rFonts w:ascii="Calibri" w:hAnsi="Calibri" w:cs="Calibri"/>
                <w:b/>
                <w:bCs/>
                <w:color w:val="000000"/>
              </w:rPr>
              <w:t>o</w:t>
            </w:r>
            <w:r>
              <w:rPr>
                <w:rFonts w:ascii="Calibri" w:hAnsi="Calibri" w:cs="Calibri"/>
                <w:b/>
                <w:bCs/>
                <w:color w:val="000000"/>
              </w:rPr>
              <w:t xml:space="preserve"> realizací opatření</w:t>
            </w:r>
          </w:p>
        </w:tc>
        <w:tc>
          <w:tcPr>
            <w:tcW w:w="6184" w:type="dxa"/>
            <w:shd w:val="clear" w:color="auto" w:fill="FFFF00"/>
            <w:noWrap/>
            <w:vAlign w:val="center"/>
          </w:tcPr>
          <w:p w14:paraId="6405CE1A" w14:textId="2B6024EB" w:rsidR="003D02EA" w:rsidRPr="00215D51" w:rsidRDefault="003D02EA" w:rsidP="003D02EA">
            <w:pPr>
              <w:jc w:val="right"/>
              <w:rPr>
                <w:rFonts w:ascii="Arial" w:hAnsi="Arial" w:cs="Arial"/>
                <w:color w:val="000000"/>
                <w:sz w:val="20"/>
                <w:szCs w:val="20"/>
              </w:rPr>
            </w:pPr>
          </w:p>
        </w:tc>
      </w:tr>
      <w:tr w:rsidR="003D02EA" w:rsidRPr="005A3A97" w14:paraId="54DE2597" w14:textId="77777777" w:rsidTr="00541400">
        <w:trPr>
          <w:trHeight w:val="300"/>
          <w:jc w:val="center"/>
        </w:trPr>
        <w:tc>
          <w:tcPr>
            <w:tcW w:w="3114" w:type="dxa"/>
            <w:vAlign w:val="center"/>
          </w:tcPr>
          <w:p w14:paraId="7C21692D" w14:textId="4AEC231D" w:rsidR="003D02EA" w:rsidRPr="005A3A97" w:rsidRDefault="003D02EA" w:rsidP="003D02EA">
            <w:pPr>
              <w:rPr>
                <w:rFonts w:ascii="Arial" w:hAnsi="Arial" w:cs="Arial"/>
                <w:b/>
                <w:bCs/>
                <w:sz w:val="20"/>
                <w:szCs w:val="20"/>
              </w:rPr>
            </w:pPr>
            <w:r>
              <w:rPr>
                <w:rFonts w:ascii="Calibri" w:hAnsi="Calibri" w:cs="Calibri"/>
                <w:b/>
                <w:bCs/>
                <w:color w:val="000000"/>
              </w:rPr>
              <w:t>Ukazatel zlepšení 4</w:t>
            </w:r>
          </w:p>
        </w:tc>
        <w:tc>
          <w:tcPr>
            <w:tcW w:w="6184" w:type="dxa"/>
            <w:shd w:val="clear" w:color="auto" w:fill="FFFF00"/>
            <w:noWrap/>
            <w:vAlign w:val="center"/>
          </w:tcPr>
          <w:p w14:paraId="28CCD398" w14:textId="08C9CD75" w:rsidR="003D02EA" w:rsidRPr="00215D51" w:rsidRDefault="003D02EA" w:rsidP="003D02EA">
            <w:pPr>
              <w:jc w:val="right"/>
              <w:rPr>
                <w:rFonts w:ascii="Arial" w:hAnsi="Arial" w:cs="Arial"/>
                <w:color w:val="000000"/>
                <w:sz w:val="20"/>
                <w:szCs w:val="20"/>
              </w:rPr>
            </w:pPr>
            <w:r w:rsidRPr="00215D51">
              <w:rPr>
                <w:rFonts w:ascii="Arial" w:hAnsi="Arial" w:cs="Arial"/>
                <w:color w:val="000000"/>
                <w:sz w:val="20"/>
                <w:szCs w:val="20"/>
              </w:rPr>
              <w:t>biologická spotřeba kyslíku pětidenní</w:t>
            </w:r>
          </w:p>
        </w:tc>
      </w:tr>
      <w:tr w:rsidR="003D02EA" w:rsidRPr="005A3A97" w14:paraId="5D8175ED" w14:textId="77777777" w:rsidTr="00541400">
        <w:trPr>
          <w:trHeight w:val="300"/>
          <w:jc w:val="center"/>
        </w:trPr>
        <w:tc>
          <w:tcPr>
            <w:tcW w:w="3114" w:type="dxa"/>
            <w:vAlign w:val="center"/>
          </w:tcPr>
          <w:p w14:paraId="520D3E9F" w14:textId="600BEBEC" w:rsidR="003D02EA" w:rsidRPr="005A3A97" w:rsidRDefault="003D02EA" w:rsidP="003D02EA">
            <w:pPr>
              <w:rPr>
                <w:rFonts w:ascii="Arial" w:hAnsi="Arial" w:cs="Arial"/>
                <w:b/>
                <w:bCs/>
                <w:sz w:val="20"/>
                <w:szCs w:val="20"/>
              </w:rPr>
            </w:pPr>
            <w:r>
              <w:rPr>
                <w:rFonts w:ascii="Calibri" w:hAnsi="Calibri" w:cs="Calibri"/>
                <w:b/>
                <w:bCs/>
                <w:color w:val="000000"/>
              </w:rPr>
              <w:t>způsob hodnocení efektu opatření ukazatel 4</w:t>
            </w:r>
          </w:p>
        </w:tc>
        <w:tc>
          <w:tcPr>
            <w:tcW w:w="6184" w:type="dxa"/>
            <w:shd w:val="clear" w:color="auto" w:fill="FFFF00"/>
            <w:noWrap/>
            <w:vAlign w:val="center"/>
          </w:tcPr>
          <w:p w14:paraId="61282E34" w14:textId="1F519796" w:rsidR="003D02EA" w:rsidRPr="00215D51" w:rsidRDefault="003D02EA" w:rsidP="003D02EA">
            <w:pPr>
              <w:jc w:val="right"/>
              <w:rPr>
                <w:rFonts w:ascii="Arial" w:hAnsi="Arial" w:cs="Arial"/>
                <w:color w:val="000000"/>
                <w:sz w:val="20"/>
                <w:szCs w:val="20"/>
              </w:rPr>
            </w:pPr>
            <w:r w:rsidRPr="00215D51">
              <w:rPr>
                <w:rFonts w:ascii="Arial" w:hAnsi="Arial" w:cs="Arial"/>
                <w:color w:val="000000"/>
                <w:sz w:val="20"/>
                <w:szCs w:val="20"/>
              </w:rPr>
              <w:t>Snížení vnosu znečišťující látky do recipientu v t/rok</w:t>
            </w:r>
          </w:p>
        </w:tc>
      </w:tr>
      <w:tr w:rsidR="003D02EA" w:rsidRPr="005A3A97" w14:paraId="35BA91DF" w14:textId="77777777" w:rsidTr="00541400">
        <w:trPr>
          <w:trHeight w:val="300"/>
          <w:jc w:val="center"/>
        </w:trPr>
        <w:tc>
          <w:tcPr>
            <w:tcW w:w="3114" w:type="dxa"/>
            <w:vAlign w:val="center"/>
          </w:tcPr>
          <w:p w14:paraId="047FEE0F" w14:textId="6DFF4B5E" w:rsidR="003D02EA" w:rsidRDefault="003D02EA" w:rsidP="003D02EA">
            <w:pPr>
              <w:rPr>
                <w:rFonts w:ascii="Calibri" w:hAnsi="Calibri" w:cs="Calibri"/>
                <w:b/>
                <w:bCs/>
                <w:color w:val="000000"/>
              </w:rPr>
            </w:pPr>
            <w:r>
              <w:rPr>
                <w:rFonts w:ascii="Calibri" w:hAnsi="Calibri" w:cs="Calibri"/>
                <w:b/>
                <w:bCs/>
                <w:color w:val="000000"/>
              </w:rPr>
              <w:t>LO před realizací opatření</w:t>
            </w:r>
          </w:p>
        </w:tc>
        <w:tc>
          <w:tcPr>
            <w:tcW w:w="6184" w:type="dxa"/>
            <w:shd w:val="clear" w:color="auto" w:fill="FFFF00"/>
            <w:noWrap/>
            <w:vAlign w:val="center"/>
          </w:tcPr>
          <w:p w14:paraId="3ADC6FD2" w14:textId="2275188D" w:rsidR="003D02EA" w:rsidRPr="00215D51" w:rsidRDefault="003D02EA" w:rsidP="003D02EA">
            <w:pPr>
              <w:jc w:val="right"/>
              <w:rPr>
                <w:rFonts w:ascii="Arial" w:hAnsi="Arial" w:cs="Arial"/>
                <w:color w:val="000000"/>
                <w:sz w:val="20"/>
                <w:szCs w:val="20"/>
              </w:rPr>
            </w:pPr>
            <w:bookmarkStart w:id="1" w:name="_GoBack"/>
            <w:bookmarkEnd w:id="1"/>
          </w:p>
        </w:tc>
      </w:tr>
      <w:tr w:rsidR="003D02EA" w:rsidRPr="005A3A97" w14:paraId="1B32C579" w14:textId="77777777" w:rsidTr="00541400">
        <w:trPr>
          <w:trHeight w:val="300"/>
          <w:jc w:val="center"/>
        </w:trPr>
        <w:tc>
          <w:tcPr>
            <w:tcW w:w="3114" w:type="dxa"/>
            <w:vAlign w:val="center"/>
          </w:tcPr>
          <w:p w14:paraId="0A6AB923" w14:textId="47FE4A37" w:rsidR="003D02EA" w:rsidRDefault="003D02EA" w:rsidP="003D02EA">
            <w:pPr>
              <w:rPr>
                <w:rFonts w:ascii="Calibri" w:hAnsi="Calibri" w:cs="Calibri"/>
                <w:b/>
                <w:bCs/>
                <w:color w:val="000000"/>
              </w:rPr>
            </w:pPr>
            <w:r>
              <w:rPr>
                <w:rFonts w:ascii="Calibri" w:hAnsi="Calibri" w:cs="Calibri"/>
                <w:b/>
                <w:bCs/>
                <w:color w:val="000000"/>
              </w:rPr>
              <w:t>LO p</w:t>
            </w:r>
            <w:r w:rsidR="00E3330F">
              <w:rPr>
                <w:rFonts w:ascii="Calibri" w:hAnsi="Calibri" w:cs="Calibri"/>
                <w:b/>
                <w:bCs/>
                <w:color w:val="000000"/>
              </w:rPr>
              <w:t>o</w:t>
            </w:r>
            <w:r>
              <w:rPr>
                <w:rFonts w:ascii="Calibri" w:hAnsi="Calibri" w:cs="Calibri"/>
                <w:b/>
                <w:bCs/>
                <w:color w:val="000000"/>
              </w:rPr>
              <w:t xml:space="preserve"> realizací opatření</w:t>
            </w:r>
          </w:p>
        </w:tc>
        <w:tc>
          <w:tcPr>
            <w:tcW w:w="6184" w:type="dxa"/>
            <w:shd w:val="clear" w:color="auto" w:fill="FFFF00"/>
            <w:noWrap/>
            <w:vAlign w:val="center"/>
          </w:tcPr>
          <w:p w14:paraId="3B4D2FE2" w14:textId="013B9026" w:rsidR="003D02EA" w:rsidRPr="00215D51" w:rsidRDefault="003D02EA" w:rsidP="003D02EA">
            <w:pPr>
              <w:jc w:val="right"/>
              <w:rPr>
                <w:rFonts w:ascii="Arial" w:hAnsi="Arial" w:cs="Arial"/>
                <w:color w:val="000000"/>
                <w:sz w:val="20"/>
                <w:szCs w:val="20"/>
              </w:rPr>
            </w:pPr>
          </w:p>
        </w:tc>
      </w:tr>
      <w:tr w:rsidR="003D02EA" w:rsidRPr="005A3A97" w14:paraId="37E9B502" w14:textId="77777777" w:rsidTr="003D02EA">
        <w:trPr>
          <w:trHeight w:val="345"/>
          <w:jc w:val="center"/>
        </w:trPr>
        <w:tc>
          <w:tcPr>
            <w:tcW w:w="9298" w:type="dxa"/>
            <w:gridSpan w:val="2"/>
            <w:shd w:val="clear" w:color="auto" w:fill="DEEAF6" w:themeFill="accent5" w:themeFillTint="33"/>
            <w:noWrap/>
            <w:vAlign w:val="center"/>
            <w:hideMark/>
          </w:tcPr>
          <w:p w14:paraId="578F84E2" w14:textId="2160EF3F" w:rsidR="003D02EA" w:rsidRPr="004F171B" w:rsidRDefault="003D02EA" w:rsidP="003D02EA">
            <w:pPr>
              <w:jc w:val="center"/>
              <w:rPr>
                <w:rFonts w:ascii="Arial" w:hAnsi="Arial" w:cs="Arial"/>
                <w:b/>
                <w:bCs/>
                <w:sz w:val="20"/>
                <w:szCs w:val="20"/>
              </w:rPr>
            </w:pPr>
            <w:r w:rsidRPr="004F171B">
              <w:rPr>
                <w:rFonts w:ascii="Arial" w:hAnsi="Arial" w:cs="Arial"/>
                <w:b/>
                <w:bCs/>
                <w:sz w:val="20"/>
                <w:szCs w:val="20"/>
              </w:rPr>
              <w:t>Implementace opatření v období 202</w:t>
            </w:r>
            <w:r w:rsidR="00541400">
              <w:rPr>
                <w:rFonts w:ascii="Arial" w:hAnsi="Arial" w:cs="Arial"/>
                <w:b/>
                <w:bCs/>
                <w:sz w:val="20"/>
                <w:szCs w:val="20"/>
              </w:rPr>
              <w:t>7</w:t>
            </w:r>
            <w:r w:rsidRPr="004F171B">
              <w:rPr>
                <w:rFonts w:ascii="Arial" w:hAnsi="Arial" w:cs="Arial"/>
                <w:b/>
                <w:bCs/>
                <w:sz w:val="20"/>
                <w:szCs w:val="20"/>
              </w:rPr>
              <w:t xml:space="preserve"> až 20</w:t>
            </w:r>
            <w:r w:rsidR="00541400">
              <w:rPr>
                <w:rFonts w:ascii="Arial" w:hAnsi="Arial" w:cs="Arial"/>
                <w:b/>
                <w:bCs/>
                <w:sz w:val="20"/>
                <w:szCs w:val="20"/>
              </w:rPr>
              <w:t>33</w:t>
            </w:r>
          </w:p>
        </w:tc>
      </w:tr>
      <w:tr w:rsidR="003D02EA" w:rsidRPr="005A3A97" w14:paraId="0EC6C7D8" w14:textId="77777777" w:rsidTr="003D02EA">
        <w:trPr>
          <w:trHeight w:val="300"/>
          <w:jc w:val="center"/>
        </w:trPr>
        <w:tc>
          <w:tcPr>
            <w:tcW w:w="3114" w:type="dxa"/>
            <w:vAlign w:val="center"/>
            <w:hideMark/>
          </w:tcPr>
          <w:p w14:paraId="1BD1DE94" w14:textId="551CE9AB" w:rsidR="003D02EA" w:rsidRPr="005A3A97" w:rsidRDefault="003D02EA" w:rsidP="003D02EA">
            <w:pPr>
              <w:rPr>
                <w:rFonts w:ascii="Arial" w:hAnsi="Arial" w:cs="Arial"/>
                <w:b/>
                <w:bCs/>
                <w:sz w:val="20"/>
                <w:szCs w:val="20"/>
              </w:rPr>
            </w:pPr>
            <w:r w:rsidRPr="005A3A97">
              <w:rPr>
                <w:rFonts w:ascii="Arial" w:hAnsi="Arial" w:cs="Arial"/>
                <w:b/>
                <w:bCs/>
                <w:sz w:val="20"/>
                <w:szCs w:val="20"/>
              </w:rPr>
              <w:t>Převzato z předchozího cyklu</w:t>
            </w:r>
          </w:p>
        </w:tc>
        <w:tc>
          <w:tcPr>
            <w:tcW w:w="6184" w:type="dxa"/>
            <w:noWrap/>
            <w:vAlign w:val="center"/>
            <w:hideMark/>
          </w:tcPr>
          <w:p w14:paraId="5D5486DE" w14:textId="3E319C40" w:rsidR="003D02EA" w:rsidRPr="004F171B" w:rsidRDefault="003D02EA" w:rsidP="003D02EA">
            <w:pPr>
              <w:jc w:val="right"/>
              <w:rPr>
                <w:rFonts w:ascii="Arial" w:hAnsi="Arial" w:cs="Arial"/>
                <w:sz w:val="20"/>
                <w:szCs w:val="20"/>
              </w:rPr>
            </w:pPr>
            <w:r>
              <w:rPr>
                <w:rFonts w:ascii="Arial" w:hAnsi="Arial" w:cs="Arial"/>
                <w:color w:val="000000"/>
                <w:sz w:val="20"/>
                <w:szCs w:val="20"/>
              </w:rPr>
              <w:t>ano</w:t>
            </w:r>
          </w:p>
        </w:tc>
      </w:tr>
      <w:tr w:rsidR="003D02EA" w:rsidRPr="005A3A97" w14:paraId="0A5C758C" w14:textId="77777777" w:rsidTr="003D02EA">
        <w:trPr>
          <w:trHeight w:val="600"/>
          <w:jc w:val="center"/>
        </w:trPr>
        <w:tc>
          <w:tcPr>
            <w:tcW w:w="3114" w:type="dxa"/>
            <w:vAlign w:val="center"/>
            <w:hideMark/>
          </w:tcPr>
          <w:p w14:paraId="7AED7119" w14:textId="38F64E92" w:rsidR="003D02EA" w:rsidRPr="005A3A97" w:rsidRDefault="003D02EA" w:rsidP="003D02EA">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184" w:type="dxa"/>
            <w:noWrap/>
            <w:vAlign w:val="center"/>
            <w:hideMark/>
          </w:tcPr>
          <w:p w14:paraId="0218BECD" w14:textId="503458AD" w:rsidR="003D02EA" w:rsidRPr="004F171B" w:rsidRDefault="003D02EA" w:rsidP="003D02EA">
            <w:pPr>
              <w:jc w:val="right"/>
              <w:rPr>
                <w:rFonts w:ascii="Arial" w:hAnsi="Arial" w:cs="Arial"/>
                <w:sz w:val="20"/>
                <w:szCs w:val="20"/>
              </w:rPr>
            </w:pPr>
            <w:r w:rsidRPr="004F171B">
              <w:rPr>
                <w:rFonts w:ascii="Arial" w:hAnsi="Arial" w:cs="Arial"/>
                <w:color w:val="000000"/>
                <w:sz w:val="20"/>
                <w:szCs w:val="20"/>
              </w:rPr>
              <w:t xml:space="preserve">nezahájeno </w:t>
            </w:r>
          </w:p>
        </w:tc>
      </w:tr>
      <w:tr w:rsidR="003D02EA" w:rsidRPr="005A3A97" w14:paraId="340B7367" w14:textId="77777777" w:rsidTr="003D02EA">
        <w:trPr>
          <w:trHeight w:val="600"/>
          <w:jc w:val="center"/>
        </w:trPr>
        <w:tc>
          <w:tcPr>
            <w:tcW w:w="3114" w:type="dxa"/>
            <w:vAlign w:val="center"/>
            <w:hideMark/>
          </w:tcPr>
          <w:p w14:paraId="181642BF" w14:textId="4BCE4BA6" w:rsidR="003D02EA" w:rsidRPr="005A3A97" w:rsidRDefault="003D02EA" w:rsidP="003D02EA">
            <w:pPr>
              <w:rPr>
                <w:rFonts w:ascii="Arial" w:hAnsi="Arial" w:cs="Arial"/>
                <w:b/>
                <w:bCs/>
                <w:sz w:val="20"/>
                <w:szCs w:val="20"/>
              </w:rPr>
            </w:pPr>
            <w:r w:rsidRPr="005A3A97">
              <w:rPr>
                <w:rFonts w:ascii="Arial" w:hAnsi="Arial" w:cs="Arial"/>
                <w:b/>
                <w:bCs/>
                <w:sz w:val="20"/>
                <w:szCs w:val="20"/>
              </w:rPr>
              <w:t>Stav realizace opatření na konci roku 202</w:t>
            </w:r>
            <w:r w:rsidR="00533701">
              <w:rPr>
                <w:rFonts w:ascii="Arial" w:hAnsi="Arial" w:cs="Arial"/>
                <w:b/>
                <w:bCs/>
                <w:sz w:val="20"/>
                <w:szCs w:val="20"/>
              </w:rPr>
              <w:t>7</w:t>
            </w:r>
          </w:p>
        </w:tc>
        <w:tc>
          <w:tcPr>
            <w:tcW w:w="6184" w:type="dxa"/>
            <w:noWrap/>
            <w:vAlign w:val="center"/>
            <w:hideMark/>
          </w:tcPr>
          <w:p w14:paraId="290B5D6A" w14:textId="0D5B716A" w:rsidR="003D02EA" w:rsidRPr="005A3A97" w:rsidRDefault="003D02EA" w:rsidP="003D02EA">
            <w:pPr>
              <w:rPr>
                <w:rFonts w:ascii="Arial" w:hAnsi="Arial" w:cs="Arial"/>
                <w:sz w:val="20"/>
                <w:szCs w:val="20"/>
              </w:rPr>
            </w:pPr>
            <w:r w:rsidRPr="005A3A97">
              <w:rPr>
                <w:rFonts w:ascii="Arial" w:hAnsi="Arial" w:cs="Arial"/>
                <w:sz w:val="20"/>
                <w:szCs w:val="20"/>
              </w:rPr>
              <w:t> </w:t>
            </w:r>
          </w:p>
        </w:tc>
      </w:tr>
    </w:tbl>
    <w:p w14:paraId="4FF9A98F" w14:textId="1A7826F8" w:rsidR="00432988" w:rsidRDefault="00364DE3">
      <w:r>
        <w:rPr>
          <w:noProof/>
        </w:rPr>
        <w:drawing>
          <wp:anchor distT="0" distB="0" distL="114300" distR="114300" simplePos="0" relativeHeight="251763712" behindDoc="1" locked="0" layoutInCell="1" allowOverlap="1" wp14:anchorId="1ACC9D80" wp14:editId="17113A30">
            <wp:simplePos x="0" y="0"/>
            <wp:positionH relativeFrom="page">
              <wp:align>right</wp:align>
            </wp:positionH>
            <wp:positionV relativeFrom="paragraph">
              <wp:posOffset>1554480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57319" w14:textId="77777777" w:rsidR="00791FEE" w:rsidRDefault="00791FEE" w:rsidP="000108F0">
      <w:pPr>
        <w:spacing w:after="0" w:line="240" w:lineRule="auto"/>
      </w:pPr>
      <w:r>
        <w:separator/>
      </w:r>
    </w:p>
  </w:endnote>
  <w:endnote w:type="continuationSeparator" w:id="0">
    <w:p w14:paraId="39BF44A0" w14:textId="77777777" w:rsidR="00791FEE" w:rsidRDefault="00791FEE"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EB9D7" w14:textId="77777777" w:rsidR="00791FEE" w:rsidRDefault="00791FEE" w:rsidP="000108F0">
      <w:pPr>
        <w:spacing w:after="0" w:line="240" w:lineRule="auto"/>
      </w:pPr>
      <w:r>
        <w:separator/>
      </w:r>
    </w:p>
  </w:footnote>
  <w:footnote w:type="continuationSeparator" w:id="0">
    <w:p w14:paraId="5A801391" w14:textId="77777777" w:rsidR="00791FEE" w:rsidRDefault="00791FEE"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37862E40"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541400">
      <w:rPr>
        <w:rFonts w:ascii="Arial" w:hAnsi="Arial" w:cs="Arial"/>
        <w:b/>
        <w:color w:val="3296DA"/>
      </w:rPr>
      <w:t>7</w:t>
    </w:r>
    <w:r w:rsidR="000108F0" w:rsidRPr="000704C2">
      <w:rPr>
        <w:rFonts w:ascii="Arial" w:hAnsi="Arial" w:cs="Arial"/>
        <w:b/>
        <w:color w:val="3296DA"/>
      </w:rPr>
      <w:t xml:space="preserve"> – 20</w:t>
    </w:r>
    <w:r w:rsidR="00541400">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24577">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00B4A"/>
    <w:rsid w:val="000108F0"/>
    <w:rsid w:val="0001585A"/>
    <w:rsid w:val="00020377"/>
    <w:rsid w:val="000310E4"/>
    <w:rsid w:val="00051D36"/>
    <w:rsid w:val="00057B0E"/>
    <w:rsid w:val="000654CF"/>
    <w:rsid w:val="000704C2"/>
    <w:rsid w:val="00072709"/>
    <w:rsid w:val="000734AC"/>
    <w:rsid w:val="00073EF2"/>
    <w:rsid w:val="00084793"/>
    <w:rsid w:val="00087D6B"/>
    <w:rsid w:val="00093B83"/>
    <w:rsid w:val="00093EA0"/>
    <w:rsid w:val="000A2918"/>
    <w:rsid w:val="000B2AA3"/>
    <w:rsid w:val="000D5ECD"/>
    <w:rsid w:val="000E105C"/>
    <w:rsid w:val="000E17E2"/>
    <w:rsid w:val="000E77DF"/>
    <w:rsid w:val="000F320F"/>
    <w:rsid w:val="00101DD5"/>
    <w:rsid w:val="00102A13"/>
    <w:rsid w:val="00104861"/>
    <w:rsid w:val="00117F73"/>
    <w:rsid w:val="00134D6C"/>
    <w:rsid w:val="00140B2F"/>
    <w:rsid w:val="00140F68"/>
    <w:rsid w:val="00141E72"/>
    <w:rsid w:val="001461E2"/>
    <w:rsid w:val="00157071"/>
    <w:rsid w:val="00164624"/>
    <w:rsid w:val="00164D8D"/>
    <w:rsid w:val="00165BF5"/>
    <w:rsid w:val="00166736"/>
    <w:rsid w:val="00182C3B"/>
    <w:rsid w:val="0019473B"/>
    <w:rsid w:val="00196488"/>
    <w:rsid w:val="00196BCA"/>
    <w:rsid w:val="001A0E9A"/>
    <w:rsid w:val="001B053B"/>
    <w:rsid w:val="001B3C85"/>
    <w:rsid w:val="001C0ADE"/>
    <w:rsid w:val="001C1D07"/>
    <w:rsid w:val="001C761A"/>
    <w:rsid w:val="001D0FD6"/>
    <w:rsid w:val="001E0C56"/>
    <w:rsid w:val="001E13E0"/>
    <w:rsid w:val="001E6429"/>
    <w:rsid w:val="001F056E"/>
    <w:rsid w:val="001F0DAC"/>
    <w:rsid w:val="001F208A"/>
    <w:rsid w:val="001F78F8"/>
    <w:rsid w:val="001F7B3B"/>
    <w:rsid w:val="00215620"/>
    <w:rsid w:val="00215D51"/>
    <w:rsid w:val="00220549"/>
    <w:rsid w:val="00223196"/>
    <w:rsid w:val="00232F2D"/>
    <w:rsid w:val="00236655"/>
    <w:rsid w:val="0023782C"/>
    <w:rsid w:val="00243980"/>
    <w:rsid w:val="00243C90"/>
    <w:rsid w:val="00260824"/>
    <w:rsid w:val="00261830"/>
    <w:rsid w:val="0027079A"/>
    <w:rsid w:val="00274740"/>
    <w:rsid w:val="0027642D"/>
    <w:rsid w:val="00286E32"/>
    <w:rsid w:val="00297344"/>
    <w:rsid w:val="002A454B"/>
    <w:rsid w:val="002A48F2"/>
    <w:rsid w:val="002B0ABE"/>
    <w:rsid w:val="002B24AF"/>
    <w:rsid w:val="002B51B9"/>
    <w:rsid w:val="002D2DC8"/>
    <w:rsid w:val="002E3302"/>
    <w:rsid w:val="002E6A59"/>
    <w:rsid w:val="002F7939"/>
    <w:rsid w:val="003146B0"/>
    <w:rsid w:val="00322E84"/>
    <w:rsid w:val="003336A1"/>
    <w:rsid w:val="00334C92"/>
    <w:rsid w:val="00340A86"/>
    <w:rsid w:val="00342C65"/>
    <w:rsid w:val="00347881"/>
    <w:rsid w:val="003600A7"/>
    <w:rsid w:val="00364DE3"/>
    <w:rsid w:val="00375108"/>
    <w:rsid w:val="00383F8D"/>
    <w:rsid w:val="0038781E"/>
    <w:rsid w:val="00392EFF"/>
    <w:rsid w:val="00394866"/>
    <w:rsid w:val="003B4CDC"/>
    <w:rsid w:val="003C0EB9"/>
    <w:rsid w:val="003C66AC"/>
    <w:rsid w:val="003D02EA"/>
    <w:rsid w:val="003E1805"/>
    <w:rsid w:val="003F26D7"/>
    <w:rsid w:val="00400C8B"/>
    <w:rsid w:val="004040CA"/>
    <w:rsid w:val="004079F2"/>
    <w:rsid w:val="004164FD"/>
    <w:rsid w:val="0041746A"/>
    <w:rsid w:val="00422106"/>
    <w:rsid w:val="00424D6A"/>
    <w:rsid w:val="00426D99"/>
    <w:rsid w:val="00432988"/>
    <w:rsid w:val="004346E2"/>
    <w:rsid w:val="00451582"/>
    <w:rsid w:val="00457C68"/>
    <w:rsid w:val="00461039"/>
    <w:rsid w:val="00462C3E"/>
    <w:rsid w:val="00475264"/>
    <w:rsid w:val="0048307A"/>
    <w:rsid w:val="004900DB"/>
    <w:rsid w:val="0049449B"/>
    <w:rsid w:val="004A2CE2"/>
    <w:rsid w:val="004A59C9"/>
    <w:rsid w:val="004B1E69"/>
    <w:rsid w:val="004B3998"/>
    <w:rsid w:val="004B3CA6"/>
    <w:rsid w:val="004B52D4"/>
    <w:rsid w:val="004C6587"/>
    <w:rsid w:val="004C75FB"/>
    <w:rsid w:val="004D10DC"/>
    <w:rsid w:val="004E140E"/>
    <w:rsid w:val="004F171B"/>
    <w:rsid w:val="004F3E68"/>
    <w:rsid w:val="00512A66"/>
    <w:rsid w:val="00531EAF"/>
    <w:rsid w:val="00533701"/>
    <w:rsid w:val="00536A89"/>
    <w:rsid w:val="00540DC9"/>
    <w:rsid w:val="0054139A"/>
    <w:rsid w:val="00541400"/>
    <w:rsid w:val="00553984"/>
    <w:rsid w:val="00555B7F"/>
    <w:rsid w:val="00565D92"/>
    <w:rsid w:val="00572450"/>
    <w:rsid w:val="00584F92"/>
    <w:rsid w:val="00594EA6"/>
    <w:rsid w:val="005A3A97"/>
    <w:rsid w:val="005B5002"/>
    <w:rsid w:val="005B7193"/>
    <w:rsid w:val="005D4B8D"/>
    <w:rsid w:val="005E174F"/>
    <w:rsid w:val="005F0205"/>
    <w:rsid w:val="0060072E"/>
    <w:rsid w:val="00602B3D"/>
    <w:rsid w:val="00635FCE"/>
    <w:rsid w:val="006425A5"/>
    <w:rsid w:val="006443ED"/>
    <w:rsid w:val="006456AB"/>
    <w:rsid w:val="006573B4"/>
    <w:rsid w:val="00657CD0"/>
    <w:rsid w:val="00676EBE"/>
    <w:rsid w:val="006835DF"/>
    <w:rsid w:val="0068655F"/>
    <w:rsid w:val="0068746D"/>
    <w:rsid w:val="00691F7C"/>
    <w:rsid w:val="006929B3"/>
    <w:rsid w:val="00695740"/>
    <w:rsid w:val="006A1DDA"/>
    <w:rsid w:val="006A2901"/>
    <w:rsid w:val="006A394F"/>
    <w:rsid w:val="006A7101"/>
    <w:rsid w:val="006C77CA"/>
    <w:rsid w:val="006D3926"/>
    <w:rsid w:val="006E21C4"/>
    <w:rsid w:val="006E3300"/>
    <w:rsid w:val="006E7A4C"/>
    <w:rsid w:val="00700CE3"/>
    <w:rsid w:val="007134D5"/>
    <w:rsid w:val="00714878"/>
    <w:rsid w:val="007313EA"/>
    <w:rsid w:val="00751AA0"/>
    <w:rsid w:val="00766CED"/>
    <w:rsid w:val="00766F7F"/>
    <w:rsid w:val="00772B53"/>
    <w:rsid w:val="00776570"/>
    <w:rsid w:val="0078541C"/>
    <w:rsid w:val="00791FEE"/>
    <w:rsid w:val="00794113"/>
    <w:rsid w:val="007A4FD2"/>
    <w:rsid w:val="007B3769"/>
    <w:rsid w:val="007D243E"/>
    <w:rsid w:val="007D35CD"/>
    <w:rsid w:val="007D76A6"/>
    <w:rsid w:val="007F03BF"/>
    <w:rsid w:val="007F717D"/>
    <w:rsid w:val="008132AA"/>
    <w:rsid w:val="00837670"/>
    <w:rsid w:val="00847764"/>
    <w:rsid w:val="008568EE"/>
    <w:rsid w:val="00870286"/>
    <w:rsid w:val="008B5059"/>
    <w:rsid w:val="008B5D30"/>
    <w:rsid w:val="008C0B1C"/>
    <w:rsid w:val="008C22AD"/>
    <w:rsid w:val="008D55B5"/>
    <w:rsid w:val="008D617D"/>
    <w:rsid w:val="008E06AA"/>
    <w:rsid w:val="008E6160"/>
    <w:rsid w:val="008F5C85"/>
    <w:rsid w:val="009114AA"/>
    <w:rsid w:val="0091347E"/>
    <w:rsid w:val="00915607"/>
    <w:rsid w:val="009207B4"/>
    <w:rsid w:val="0093388E"/>
    <w:rsid w:val="0093422E"/>
    <w:rsid w:val="009445CD"/>
    <w:rsid w:val="00952C06"/>
    <w:rsid w:val="00963C13"/>
    <w:rsid w:val="0096605C"/>
    <w:rsid w:val="0097255E"/>
    <w:rsid w:val="00977520"/>
    <w:rsid w:val="00985D36"/>
    <w:rsid w:val="0099745F"/>
    <w:rsid w:val="009B5720"/>
    <w:rsid w:val="009C5BAC"/>
    <w:rsid w:val="009D5F7B"/>
    <w:rsid w:val="009E28C7"/>
    <w:rsid w:val="009E7424"/>
    <w:rsid w:val="00A0444E"/>
    <w:rsid w:val="00A13939"/>
    <w:rsid w:val="00A2166A"/>
    <w:rsid w:val="00A21E0D"/>
    <w:rsid w:val="00A40C1F"/>
    <w:rsid w:val="00A5477C"/>
    <w:rsid w:val="00A777D7"/>
    <w:rsid w:val="00A83E91"/>
    <w:rsid w:val="00A85F96"/>
    <w:rsid w:val="00A955DA"/>
    <w:rsid w:val="00AA362D"/>
    <w:rsid w:val="00AA43D2"/>
    <w:rsid w:val="00AB5D3F"/>
    <w:rsid w:val="00AC028A"/>
    <w:rsid w:val="00AC1C73"/>
    <w:rsid w:val="00AD2AB2"/>
    <w:rsid w:val="00AE0396"/>
    <w:rsid w:val="00AE6BCA"/>
    <w:rsid w:val="00B05BA3"/>
    <w:rsid w:val="00B06E2C"/>
    <w:rsid w:val="00B23411"/>
    <w:rsid w:val="00B322CE"/>
    <w:rsid w:val="00B65868"/>
    <w:rsid w:val="00B671A9"/>
    <w:rsid w:val="00B82B44"/>
    <w:rsid w:val="00B864D2"/>
    <w:rsid w:val="00B87F4E"/>
    <w:rsid w:val="00B94A86"/>
    <w:rsid w:val="00B9657D"/>
    <w:rsid w:val="00B96CA6"/>
    <w:rsid w:val="00BC041C"/>
    <w:rsid w:val="00BC610A"/>
    <w:rsid w:val="00BD28C2"/>
    <w:rsid w:val="00BD3CB6"/>
    <w:rsid w:val="00BF5A62"/>
    <w:rsid w:val="00BF6156"/>
    <w:rsid w:val="00C03036"/>
    <w:rsid w:val="00C034B2"/>
    <w:rsid w:val="00C1730D"/>
    <w:rsid w:val="00C173C9"/>
    <w:rsid w:val="00C17F5D"/>
    <w:rsid w:val="00C30590"/>
    <w:rsid w:val="00C32571"/>
    <w:rsid w:val="00C427C3"/>
    <w:rsid w:val="00C45E2C"/>
    <w:rsid w:val="00C50370"/>
    <w:rsid w:val="00C52450"/>
    <w:rsid w:val="00C55FC1"/>
    <w:rsid w:val="00C62551"/>
    <w:rsid w:val="00C63A94"/>
    <w:rsid w:val="00C8299F"/>
    <w:rsid w:val="00C82FB9"/>
    <w:rsid w:val="00C85C54"/>
    <w:rsid w:val="00CB0B4A"/>
    <w:rsid w:val="00CB78FA"/>
    <w:rsid w:val="00CB7FDC"/>
    <w:rsid w:val="00CD119D"/>
    <w:rsid w:val="00CD1C2D"/>
    <w:rsid w:val="00CD2A07"/>
    <w:rsid w:val="00CD5774"/>
    <w:rsid w:val="00CD7767"/>
    <w:rsid w:val="00CE03D9"/>
    <w:rsid w:val="00CE67B1"/>
    <w:rsid w:val="00CE70E3"/>
    <w:rsid w:val="00CF1CBB"/>
    <w:rsid w:val="00CF2669"/>
    <w:rsid w:val="00D02719"/>
    <w:rsid w:val="00D137AD"/>
    <w:rsid w:val="00D23C02"/>
    <w:rsid w:val="00D26BF3"/>
    <w:rsid w:val="00D30419"/>
    <w:rsid w:val="00D318D3"/>
    <w:rsid w:val="00D3397A"/>
    <w:rsid w:val="00D42D68"/>
    <w:rsid w:val="00D6167A"/>
    <w:rsid w:val="00D76778"/>
    <w:rsid w:val="00D84358"/>
    <w:rsid w:val="00D8699F"/>
    <w:rsid w:val="00D900F1"/>
    <w:rsid w:val="00D93CF1"/>
    <w:rsid w:val="00DA0B41"/>
    <w:rsid w:val="00DB579D"/>
    <w:rsid w:val="00DC7CF9"/>
    <w:rsid w:val="00DD4FDF"/>
    <w:rsid w:val="00DE1F9E"/>
    <w:rsid w:val="00DE7CF2"/>
    <w:rsid w:val="00E03049"/>
    <w:rsid w:val="00E14F79"/>
    <w:rsid w:val="00E224C1"/>
    <w:rsid w:val="00E25B9D"/>
    <w:rsid w:val="00E30F3E"/>
    <w:rsid w:val="00E3330F"/>
    <w:rsid w:val="00E336D6"/>
    <w:rsid w:val="00E5244F"/>
    <w:rsid w:val="00E57256"/>
    <w:rsid w:val="00E640A1"/>
    <w:rsid w:val="00E709D7"/>
    <w:rsid w:val="00E75223"/>
    <w:rsid w:val="00E77068"/>
    <w:rsid w:val="00E93DD8"/>
    <w:rsid w:val="00EA708A"/>
    <w:rsid w:val="00EA78FB"/>
    <w:rsid w:val="00EB0AA5"/>
    <w:rsid w:val="00EC418D"/>
    <w:rsid w:val="00EC5CE5"/>
    <w:rsid w:val="00ED0B77"/>
    <w:rsid w:val="00ED1245"/>
    <w:rsid w:val="00ED590A"/>
    <w:rsid w:val="00EE5102"/>
    <w:rsid w:val="00EE587C"/>
    <w:rsid w:val="00EF42A4"/>
    <w:rsid w:val="00EF4650"/>
    <w:rsid w:val="00EF692C"/>
    <w:rsid w:val="00F0743A"/>
    <w:rsid w:val="00F51EDB"/>
    <w:rsid w:val="00F7075B"/>
    <w:rsid w:val="00F7345E"/>
    <w:rsid w:val="00F734A7"/>
    <w:rsid w:val="00F7566E"/>
    <w:rsid w:val="00F81E13"/>
    <w:rsid w:val="00F862C3"/>
    <w:rsid w:val="00FA01F9"/>
    <w:rsid w:val="00FA0ADD"/>
    <w:rsid w:val="00FA364B"/>
    <w:rsid w:val="00FA399A"/>
    <w:rsid w:val="00FB1F0D"/>
    <w:rsid w:val="00FB5AA9"/>
    <w:rsid w:val="00FC6CEA"/>
    <w:rsid w:val="00FD5D63"/>
    <w:rsid w:val="00FD6F2E"/>
    <w:rsid w:val="00FF0390"/>
    <w:rsid w:val="00FF29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4577">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Odkaznakoment">
    <w:name w:val="annotation reference"/>
    <w:basedOn w:val="Standardnpsmoodstavce"/>
    <w:uiPriority w:val="99"/>
    <w:semiHidden/>
    <w:unhideWhenUsed/>
    <w:rsid w:val="00424D6A"/>
    <w:rPr>
      <w:sz w:val="16"/>
      <w:szCs w:val="16"/>
    </w:rPr>
  </w:style>
  <w:style w:type="paragraph" w:styleId="Textkomente">
    <w:name w:val="annotation text"/>
    <w:basedOn w:val="Normln"/>
    <w:link w:val="TextkomenteChar"/>
    <w:uiPriority w:val="99"/>
    <w:semiHidden/>
    <w:unhideWhenUsed/>
    <w:rsid w:val="00424D6A"/>
    <w:pPr>
      <w:spacing w:line="240" w:lineRule="auto"/>
    </w:pPr>
    <w:rPr>
      <w:sz w:val="20"/>
      <w:szCs w:val="20"/>
    </w:rPr>
  </w:style>
  <w:style w:type="character" w:customStyle="1" w:styleId="TextkomenteChar">
    <w:name w:val="Text komentáře Char"/>
    <w:basedOn w:val="Standardnpsmoodstavce"/>
    <w:link w:val="Textkomente"/>
    <w:uiPriority w:val="99"/>
    <w:semiHidden/>
    <w:rsid w:val="00424D6A"/>
    <w:rPr>
      <w:sz w:val="20"/>
      <w:szCs w:val="20"/>
    </w:rPr>
  </w:style>
  <w:style w:type="paragraph" w:styleId="Pedmtkomente">
    <w:name w:val="annotation subject"/>
    <w:basedOn w:val="Textkomente"/>
    <w:next w:val="Textkomente"/>
    <w:link w:val="PedmtkomenteChar"/>
    <w:uiPriority w:val="99"/>
    <w:semiHidden/>
    <w:unhideWhenUsed/>
    <w:rsid w:val="00424D6A"/>
    <w:rPr>
      <w:b/>
      <w:bCs/>
    </w:rPr>
  </w:style>
  <w:style w:type="character" w:customStyle="1" w:styleId="PedmtkomenteChar">
    <w:name w:val="Předmět komentáře Char"/>
    <w:basedOn w:val="TextkomenteChar"/>
    <w:link w:val="Pedmtkomente"/>
    <w:uiPriority w:val="99"/>
    <w:semiHidden/>
    <w:rsid w:val="00424D6A"/>
    <w:rPr>
      <w:b/>
      <w:bCs/>
      <w:sz w:val="20"/>
      <w:szCs w:val="20"/>
    </w:rPr>
  </w:style>
  <w:style w:type="paragraph" w:styleId="Textbubliny">
    <w:name w:val="Balloon Text"/>
    <w:basedOn w:val="Normln"/>
    <w:link w:val="TextbublinyChar"/>
    <w:uiPriority w:val="99"/>
    <w:semiHidden/>
    <w:unhideWhenUsed/>
    <w:rsid w:val="00424D6A"/>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24D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7114">
      <w:bodyDiv w:val="1"/>
      <w:marLeft w:val="0"/>
      <w:marRight w:val="0"/>
      <w:marTop w:val="0"/>
      <w:marBottom w:val="0"/>
      <w:divBdr>
        <w:top w:val="none" w:sz="0" w:space="0" w:color="auto"/>
        <w:left w:val="none" w:sz="0" w:space="0" w:color="auto"/>
        <w:bottom w:val="none" w:sz="0" w:space="0" w:color="auto"/>
        <w:right w:val="none" w:sz="0" w:space="0" w:color="auto"/>
      </w:divBdr>
    </w:div>
    <w:div w:id="38819618">
      <w:bodyDiv w:val="1"/>
      <w:marLeft w:val="0"/>
      <w:marRight w:val="0"/>
      <w:marTop w:val="0"/>
      <w:marBottom w:val="0"/>
      <w:divBdr>
        <w:top w:val="none" w:sz="0" w:space="0" w:color="auto"/>
        <w:left w:val="none" w:sz="0" w:space="0" w:color="auto"/>
        <w:bottom w:val="none" w:sz="0" w:space="0" w:color="auto"/>
        <w:right w:val="none" w:sz="0" w:space="0" w:color="auto"/>
      </w:divBdr>
    </w:div>
    <w:div w:id="166285965">
      <w:bodyDiv w:val="1"/>
      <w:marLeft w:val="0"/>
      <w:marRight w:val="0"/>
      <w:marTop w:val="0"/>
      <w:marBottom w:val="0"/>
      <w:divBdr>
        <w:top w:val="none" w:sz="0" w:space="0" w:color="auto"/>
        <w:left w:val="none" w:sz="0" w:space="0" w:color="auto"/>
        <w:bottom w:val="none" w:sz="0" w:space="0" w:color="auto"/>
        <w:right w:val="none" w:sz="0" w:space="0" w:color="auto"/>
      </w:divBdr>
    </w:div>
    <w:div w:id="243803512">
      <w:bodyDiv w:val="1"/>
      <w:marLeft w:val="0"/>
      <w:marRight w:val="0"/>
      <w:marTop w:val="0"/>
      <w:marBottom w:val="0"/>
      <w:divBdr>
        <w:top w:val="none" w:sz="0" w:space="0" w:color="auto"/>
        <w:left w:val="none" w:sz="0" w:space="0" w:color="auto"/>
        <w:bottom w:val="none" w:sz="0" w:space="0" w:color="auto"/>
        <w:right w:val="none" w:sz="0" w:space="0" w:color="auto"/>
      </w:divBdr>
    </w:div>
    <w:div w:id="641080989">
      <w:bodyDiv w:val="1"/>
      <w:marLeft w:val="0"/>
      <w:marRight w:val="0"/>
      <w:marTop w:val="0"/>
      <w:marBottom w:val="0"/>
      <w:divBdr>
        <w:top w:val="none" w:sz="0" w:space="0" w:color="auto"/>
        <w:left w:val="none" w:sz="0" w:space="0" w:color="auto"/>
        <w:bottom w:val="none" w:sz="0" w:space="0" w:color="auto"/>
        <w:right w:val="none" w:sz="0" w:space="0" w:color="auto"/>
      </w:divBdr>
    </w:div>
    <w:div w:id="694162423">
      <w:bodyDiv w:val="1"/>
      <w:marLeft w:val="0"/>
      <w:marRight w:val="0"/>
      <w:marTop w:val="0"/>
      <w:marBottom w:val="0"/>
      <w:divBdr>
        <w:top w:val="none" w:sz="0" w:space="0" w:color="auto"/>
        <w:left w:val="none" w:sz="0" w:space="0" w:color="auto"/>
        <w:bottom w:val="none" w:sz="0" w:space="0" w:color="auto"/>
        <w:right w:val="none" w:sz="0" w:space="0" w:color="auto"/>
      </w:divBdr>
    </w:div>
    <w:div w:id="726028834">
      <w:bodyDiv w:val="1"/>
      <w:marLeft w:val="0"/>
      <w:marRight w:val="0"/>
      <w:marTop w:val="0"/>
      <w:marBottom w:val="0"/>
      <w:divBdr>
        <w:top w:val="none" w:sz="0" w:space="0" w:color="auto"/>
        <w:left w:val="none" w:sz="0" w:space="0" w:color="auto"/>
        <w:bottom w:val="none" w:sz="0" w:space="0" w:color="auto"/>
        <w:right w:val="none" w:sz="0" w:space="0" w:color="auto"/>
      </w:divBdr>
    </w:div>
    <w:div w:id="796069136">
      <w:bodyDiv w:val="1"/>
      <w:marLeft w:val="0"/>
      <w:marRight w:val="0"/>
      <w:marTop w:val="0"/>
      <w:marBottom w:val="0"/>
      <w:divBdr>
        <w:top w:val="none" w:sz="0" w:space="0" w:color="auto"/>
        <w:left w:val="none" w:sz="0" w:space="0" w:color="auto"/>
        <w:bottom w:val="none" w:sz="0" w:space="0" w:color="auto"/>
        <w:right w:val="none" w:sz="0" w:space="0" w:color="auto"/>
      </w:divBdr>
    </w:div>
    <w:div w:id="873807307">
      <w:bodyDiv w:val="1"/>
      <w:marLeft w:val="0"/>
      <w:marRight w:val="0"/>
      <w:marTop w:val="0"/>
      <w:marBottom w:val="0"/>
      <w:divBdr>
        <w:top w:val="none" w:sz="0" w:space="0" w:color="auto"/>
        <w:left w:val="none" w:sz="0" w:space="0" w:color="auto"/>
        <w:bottom w:val="none" w:sz="0" w:space="0" w:color="auto"/>
        <w:right w:val="none" w:sz="0" w:space="0" w:color="auto"/>
      </w:divBdr>
    </w:div>
    <w:div w:id="912786498">
      <w:bodyDiv w:val="1"/>
      <w:marLeft w:val="0"/>
      <w:marRight w:val="0"/>
      <w:marTop w:val="0"/>
      <w:marBottom w:val="0"/>
      <w:divBdr>
        <w:top w:val="none" w:sz="0" w:space="0" w:color="auto"/>
        <w:left w:val="none" w:sz="0" w:space="0" w:color="auto"/>
        <w:bottom w:val="none" w:sz="0" w:space="0" w:color="auto"/>
        <w:right w:val="none" w:sz="0" w:space="0" w:color="auto"/>
      </w:divBdr>
    </w:div>
    <w:div w:id="913735624">
      <w:bodyDiv w:val="1"/>
      <w:marLeft w:val="0"/>
      <w:marRight w:val="0"/>
      <w:marTop w:val="0"/>
      <w:marBottom w:val="0"/>
      <w:divBdr>
        <w:top w:val="none" w:sz="0" w:space="0" w:color="auto"/>
        <w:left w:val="none" w:sz="0" w:space="0" w:color="auto"/>
        <w:bottom w:val="none" w:sz="0" w:space="0" w:color="auto"/>
        <w:right w:val="none" w:sz="0" w:space="0" w:color="auto"/>
      </w:divBdr>
    </w:div>
    <w:div w:id="931626955">
      <w:bodyDiv w:val="1"/>
      <w:marLeft w:val="0"/>
      <w:marRight w:val="0"/>
      <w:marTop w:val="0"/>
      <w:marBottom w:val="0"/>
      <w:divBdr>
        <w:top w:val="none" w:sz="0" w:space="0" w:color="auto"/>
        <w:left w:val="none" w:sz="0" w:space="0" w:color="auto"/>
        <w:bottom w:val="none" w:sz="0" w:space="0" w:color="auto"/>
        <w:right w:val="none" w:sz="0" w:space="0" w:color="auto"/>
      </w:divBdr>
    </w:div>
    <w:div w:id="932781259">
      <w:bodyDiv w:val="1"/>
      <w:marLeft w:val="0"/>
      <w:marRight w:val="0"/>
      <w:marTop w:val="0"/>
      <w:marBottom w:val="0"/>
      <w:divBdr>
        <w:top w:val="none" w:sz="0" w:space="0" w:color="auto"/>
        <w:left w:val="none" w:sz="0" w:space="0" w:color="auto"/>
        <w:bottom w:val="none" w:sz="0" w:space="0" w:color="auto"/>
        <w:right w:val="none" w:sz="0" w:space="0" w:color="auto"/>
      </w:divBdr>
    </w:div>
    <w:div w:id="1043018997">
      <w:bodyDiv w:val="1"/>
      <w:marLeft w:val="0"/>
      <w:marRight w:val="0"/>
      <w:marTop w:val="0"/>
      <w:marBottom w:val="0"/>
      <w:divBdr>
        <w:top w:val="none" w:sz="0" w:space="0" w:color="auto"/>
        <w:left w:val="none" w:sz="0" w:space="0" w:color="auto"/>
        <w:bottom w:val="none" w:sz="0" w:space="0" w:color="auto"/>
        <w:right w:val="none" w:sz="0" w:space="0" w:color="auto"/>
      </w:divBdr>
    </w:div>
    <w:div w:id="1077633903">
      <w:bodyDiv w:val="1"/>
      <w:marLeft w:val="0"/>
      <w:marRight w:val="0"/>
      <w:marTop w:val="0"/>
      <w:marBottom w:val="0"/>
      <w:divBdr>
        <w:top w:val="none" w:sz="0" w:space="0" w:color="auto"/>
        <w:left w:val="none" w:sz="0" w:space="0" w:color="auto"/>
        <w:bottom w:val="none" w:sz="0" w:space="0" w:color="auto"/>
        <w:right w:val="none" w:sz="0" w:space="0" w:color="auto"/>
      </w:divBdr>
    </w:div>
    <w:div w:id="1113089269">
      <w:bodyDiv w:val="1"/>
      <w:marLeft w:val="0"/>
      <w:marRight w:val="0"/>
      <w:marTop w:val="0"/>
      <w:marBottom w:val="0"/>
      <w:divBdr>
        <w:top w:val="none" w:sz="0" w:space="0" w:color="auto"/>
        <w:left w:val="none" w:sz="0" w:space="0" w:color="auto"/>
        <w:bottom w:val="none" w:sz="0" w:space="0" w:color="auto"/>
        <w:right w:val="none" w:sz="0" w:space="0" w:color="auto"/>
      </w:divBdr>
    </w:div>
    <w:div w:id="1145508705">
      <w:bodyDiv w:val="1"/>
      <w:marLeft w:val="0"/>
      <w:marRight w:val="0"/>
      <w:marTop w:val="0"/>
      <w:marBottom w:val="0"/>
      <w:divBdr>
        <w:top w:val="none" w:sz="0" w:space="0" w:color="auto"/>
        <w:left w:val="none" w:sz="0" w:space="0" w:color="auto"/>
        <w:bottom w:val="none" w:sz="0" w:space="0" w:color="auto"/>
        <w:right w:val="none" w:sz="0" w:space="0" w:color="auto"/>
      </w:divBdr>
    </w:div>
    <w:div w:id="1165049770">
      <w:bodyDiv w:val="1"/>
      <w:marLeft w:val="0"/>
      <w:marRight w:val="0"/>
      <w:marTop w:val="0"/>
      <w:marBottom w:val="0"/>
      <w:divBdr>
        <w:top w:val="none" w:sz="0" w:space="0" w:color="auto"/>
        <w:left w:val="none" w:sz="0" w:space="0" w:color="auto"/>
        <w:bottom w:val="none" w:sz="0" w:space="0" w:color="auto"/>
        <w:right w:val="none" w:sz="0" w:space="0" w:color="auto"/>
      </w:divBdr>
    </w:div>
    <w:div w:id="1174807940">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88127878">
      <w:bodyDiv w:val="1"/>
      <w:marLeft w:val="0"/>
      <w:marRight w:val="0"/>
      <w:marTop w:val="0"/>
      <w:marBottom w:val="0"/>
      <w:divBdr>
        <w:top w:val="none" w:sz="0" w:space="0" w:color="auto"/>
        <w:left w:val="none" w:sz="0" w:space="0" w:color="auto"/>
        <w:bottom w:val="none" w:sz="0" w:space="0" w:color="auto"/>
        <w:right w:val="none" w:sz="0" w:space="0" w:color="auto"/>
      </w:divBdr>
    </w:div>
    <w:div w:id="1315374385">
      <w:bodyDiv w:val="1"/>
      <w:marLeft w:val="0"/>
      <w:marRight w:val="0"/>
      <w:marTop w:val="0"/>
      <w:marBottom w:val="0"/>
      <w:divBdr>
        <w:top w:val="none" w:sz="0" w:space="0" w:color="auto"/>
        <w:left w:val="none" w:sz="0" w:space="0" w:color="auto"/>
        <w:bottom w:val="none" w:sz="0" w:space="0" w:color="auto"/>
        <w:right w:val="none" w:sz="0" w:space="0" w:color="auto"/>
      </w:divBdr>
    </w:div>
    <w:div w:id="1375732356">
      <w:bodyDiv w:val="1"/>
      <w:marLeft w:val="0"/>
      <w:marRight w:val="0"/>
      <w:marTop w:val="0"/>
      <w:marBottom w:val="0"/>
      <w:divBdr>
        <w:top w:val="none" w:sz="0" w:space="0" w:color="auto"/>
        <w:left w:val="none" w:sz="0" w:space="0" w:color="auto"/>
        <w:bottom w:val="none" w:sz="0" w:space="0" w:color="auto"/>
        <w:right w:val="none" w:sz="0" w:space="0" w:color="auto"/>
      </w:divBdr>
    </w:div>
    <w:div w:id="1417750663">
      <w:bodyDiv w:val="1"/>
      <w:marLeft w:val="0"/>
      <w:marRight w:val="0"/>
      <w:marTop w:val="0"/>
      <w:marBottom w:val="0"/>
      <w:divBdr>
        <w:top w:val="none" w:sz="0" w:space="0" w:color="auto"/>
        <w:left w:val="none" w:sz="0" w:space="0" w:color="auto"/>
        <w:bottom w:val="none" w:sz="0" w:space="0" w:color="auto"/>
        <w:right w:val="none" w:sz="0" w:space="0" w:color="auto"/>
      </w:divBdr>
    </w:div>
    <w:div w:id="1606960963">
      <w:bodyDiv w:val="1"/>
      <w:marLeft w:val="0"/>
      <w:marRight w:val="0"/>
      <w:marTop w:val="0"/>
      <w:marBottom w:val="0"/>
      <w:divBdr>
        <w:top w:val="none" w:sz="0" w:space="0" w:color="auto"/>
        <w:left w:val="none" w:sz="0" w:space="0" w:color="auto"/>
        <w:bottom w:val="none" w:sz="0" w:space="0" w:color="auto"/>
        <w:right w:val="none" w:sz="0" w:space="0" w:color="auto"/>
      </w:divBdr>
    </w:div>
    <w:div w:id="1611275488">
      <w:bodyDiv w:val="1"/>
      <w:marLeft w:val="0"/>
      <w:marRight w:val="0"/>
      <w:marTop w:val="0"/>
      <w:marBottom w:val="0"/>
      <w:divBdr>
        <w:top w:val="none" w:sz="0" w:space="0" w:color="auto"/>
        <w:left w:val="none" w:sz="0" w:space="0" w:color="auto"/>
        <w:bottom w:val="none" w:sz="0" w:space="0" w:color="auto"/>
        <w:right w:val="none" w:sz="0" w:space="0" w:color="auto"/>
      </w:divBdr>
    </w:div>
    <w:div w:id="1642882862">
      <w:bodyDiv w:val="1"/>
      <w:marLeft w:val="0"/>
      <w:marRight w:val="0"/>
      <w:marTop w:val="0"/>
      <w:marBottom w:val="0"/>
      <w:divBdr>
        <w:top w:val="none" w:sz="0" w:space="0" w:color="auto"/>
        <w:left w:val="none" w:sz="0" w:space="0" w:color="auto"/>
        <w:bottom w:val="none" w:sz="0" w:space="0" w:color="auto"/>
        <w:right w:val="none" w:sz="0" w:space="0" w:color="auto"/>
      </w:divBdr>
    </w:div>
    <w:div w:id="1648970267">
      <w:bodyDiv w:val="1"/>
      <w:marLeft w:val="0"/>
      <w:marRight w:val="0"/>
      <w:marTop w:val="0"/>
      <w:marBottom w:val="0"/>
      <w:divBdr>
        <w:top w:val="none" w:sz="0" w:space="0" w:color="auto"/>
        <w:left w:val="none" w:sz="0" w:space="0" w:color="auto"/>
        <w:bottom w:val="none" w:sz="0" w:space="0" w:color="auto"/>
        <w:right w:val="none" w:sz="0" w:space="0" w:color="auto"/>
      </w:divBdr>
    </w:div>
    <w:div w:id="1656104739">
      <w:bodyDiv w:val="1"/>
      <w:marLeft w:val="0"/>
      <w:marRight w:val="0"/>
      <w:marTop w:val="0"/>
      <w:marBottom w:val="0"/>
      <w:divBdr>
        <w:top w:val="none" w:sz="0" w:space="0" w:color="auto"/>
        <w:left w:val="none" w:sz="0" w:space="0" w:color="auto"/>
        <w:bottom w:val="none" w:sz="0" w:space="0" w:color="auto"/>
        <w:right w:val="none" w:sz="0" w:space="0" w:color="auto"/>
      </w:divBdr>
    </w:div>
    <w:div w:id="1658653548">
      <w:bodyDiv w:val="1"/>
      <w:marLeft w:val="0"/>
      <w:marRight w:val="0"/>
      <w:marTop w:val="0"/>
      <w:marBottom w:val="0"/>
      <w:divBdr>
        <w:top w:val="none" w:sz="0" w:space="0" w:color="auto"/>
        <w:left w:val="none" w:sz="0" w:space="0" w:color="auto"/>
        <w:bottom w:val="none" w:sz="0" w:space="0" w:color="auto"/>
        <w:right w:val="none" w:sz="0" w:space="0" w:color="auto"/>
      </w:divBdr>
    </w:div>
    <w:div w:id="1695380020">
      <w:bodyDiv w:val="1"/>
      <w:marLeft w:val="0"/>
      <w:marRight w:val="0"/>
      <w:marTop w:val="0"/>
      <w:marBottom w:val="0"/>
      <w:divBdr>
        <w:top w:val="none" w:sz="0" w:space="0" w:color="auto"/>
        <w:left w:val="none" w:sz="0" w:space="0" w:color="auto"/>
        <w:bottom w:val="none" w:sz="0" w:space="0" w:color="auto"/>
        <w:right w:val="none" w:sz="0" w:space="0" w:color="auto"/>
      </w:divBdr>
    </w:div>
    <w:div w:id="1751341940">
      <w:bodyDiv w:val="1"/>
      <w:marLeft w:val="0"/>
      <w:marRight w:val="0"/>
      <w:marTop w:val="0"/>
      <w:marBottom w:val="0"/>
      <w:divBdr>
        <w:top w:val="none" w:sz="0" w:space="0" w:color="auto"/>
        <w:left w:val="none" w:sz="0" w:space="0" w:color="auto"/>
        <w:bottom w:val="none" w:sz="0" w:space="0" w:color="auto"/>
        <w:right w:val="none" w:sz="0" w:space="0" w:color="auto"/>
      </w:divBdr>
    </w:div>
    <w:div w:id="1797795054">
      <w:bodyDiv w:val="1"/>
      <w:marLeft w:val="0"/>
      <w:marRight w:val="0"/>
      <w:marTop w:val="0"/>
      <w:marBottom w:val="0"/>
      <w:divBdr>
        <w:top w:val="none" w:sz="0" w:space="0" w:color="auto"/>
        <w:left w:val="none" w:sz="0" w:space="0" w:color="auto"/>
        <w:bottom w:val="none" w:sz="0" w:space="0" w:color="auto"/>
        <w:right w:val="none" w:sz="0" w:space="0" w:color="auto"/>
      </w:divBdr>
    </w:div>
    <w:div w:id="1823808823">
      <w:bodyDiv w:val="1"/>
      <w:marLeft w:val="0"/>
      <w:marRight w:val="0"/>
      <w:marTop w:val="0"/>
      <w:marBottom w:val="0"/>
      <w:divBdr>
        <w:top w:val="none" w:sz="0" w:space="0" w:color="auto"/>
        <w:left w:val="none" w:sz="0" w:space="0" w:color="auto"/>
        <w:bottom w:val="none" w:sz="0" w:space="0" w:color="auto"/>
        <w:right w:val="none" w:sz="0" w:space="0" w:color="auto"/>
      </w:divBdr>
    </w:div>
    <w:div w:id="1876961174">
      <w:bodyDiv w:val="1"/>
      <w:marLeft w:val="0"/>
      <w:marRight w:val="0"/>
      <w:marTop w:val="0"/>
      <w:marBottom w:val="0"/>
      <w:divBdr>
        <w:top w:val="none" w:sz="0" w:space="0" w:color="auto"/>
        <w:left w:val="none" w:sz="0" w:space="0" w:color="auto"/>
        <w:bottom w:val="none" w:sz="0" w:space="0" w:color="auto"/>
        <w:right w:val="none" w:sz="0" w:space="0" w:color="auto"/>
      </w:divBdr>
    </w:div>
    <w:div w:id="1901676137">
      <w:bodyDiv w:val="1"/>
      <w:marLeft w:val="0"/>
      <w:marRight w:val="0"/>
      <w:marTop w:val="0"/>
      <w:marBottom w:val="0"/>
      <w:divBdr>
        <w:top w:val="none" w:sz="0" w:space="0" w:color="auto"/>
        <w:left w:val="none" w:sz="0" w:space="0" w:color="auto"/>
        <w:bottom w:val="none" w:sz="0" w:space="0" w:color="auto"/>
        <w:right w:val="none" w:sz="0" w:space="0" w:color="auto"/>
      </w:divBdr>
    </w:div>
    <w:div w:id="1969117168">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1171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03834-2FF3-4B75-93D6-5AA3F83D9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621</Words>
  <Characters>3668</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3</cp:revision>
  <cp:lastPrinted>2021-10-11T06:07:00Z</cp:lastPrinted>
  <dcterms:created xsi:type="dcterms:W3CDTF">2026-03-18T13:02:00Z</dcterms:created>
  <dcterms:modified xsi:type="dcterms:W3CDTF">2026-04-08T11:53:00Z</dcterms:modified>
</cp:coreProperties>
</file>